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E6B" w:rsidRPr="00FD0913" w:rsidRDefault="00AD4E6B" w:rsidP="00AD4E6B">
      <w:pPr>
        <w:jc w:val="center"/>
        <w:outlineLvl w:val="1"/>
        <w:rPr>
          <w:b/>
          <w:bCs/>
          <w:kern w:val="36"/>
        </w:rPr>
      </w:pPr>
      <w:r w:rsidRPr="00FD0913">
        <w:rPr>
          <w:b/>
          <w:bCs/>
          <w:kern w:val="36"/>
        </w:rPr>
        <w:t>П А М Я Т К А</w:t>
      </w:r>
    </w:p>
    <w:p w:rsidR="00AD4E6B" w:rsidRPr="00FD0913" w:rsidRDefault="00AD4E6B" w:rsidP="00AD4E6B">
      <w:pPr>
        <w:jc w:val="center"/>
        <w:outlineLvl w:val="1"/>
        <w:rPr>
          <w:b/>
          <w:bCs/>
          <w:kern w:val="36"/>
        </w:rPr>
      </w:pPr>
      <w:r w:rsidRPr="00FD0913">
        <w:rPr>
          <w:b/>
          <w:bCs/>
          <w:kern w:val="36"/>
        </w:rPr>
        <w:t xml:space="preserve"> предупреждение и противодействие возможному проведению террористического акта с участием смертников в общественных местах</w:t>
      </w:r>
    </w:p>
    <w:p w:rsidR="00AD4E6B" w:rsidRPr="00FD0913" w:rsidRDefault="00AD4E6B" w:rsidP="00AD4E6B">
      <w:pPr>
        <w:jc w:val="both"/>
        <w:outlineLvl w:val="1"/>
        <w:rPr>
          <w:bCs/>
        </w:rPr>
      </w:pPr>
    </w:p>
    <w:p w:rsidR="00AD4E6B" w:rsidRPr="00FD0913" w:rsidRDefault="00AD4E6B" w:rsidP="00AD4E6B">
      <w:pPr>
        <w:jc w:val="both"/>
        <w:outlineLvl w:val="1"/>
        <w:rPr>
          <w:b/>
          <w:bCs/>
          <w:kern w:val="36"/>
        </w:rPr>
      </w:pPr>
      <w:r w:rsidRPr="00FD0913">
        <w:rPr>
          <w:b/>
          <w:bCs/>
        </w:rPr>
        <w:t>Необходимо выделить ряд значимых признаков, по которым можно опознать террориста-смертника, а именно:</w:t>
      </w:r>
    </w:p>
    <w:p w:rsidR="00AD4E6B" w:rsidRPr="00FD0913" w:rsidRDefault="00AD4E6B" w:rsidP="00AD4E6B">
      <w:pPr>
        <w:ind w:firstLine="708"/>
        <w:jc w:val="both"/>
        <w:outlineLvl w:val="1"/>
      </w:pPr>
      <w:r w:rsidRPr="00FD0913">
        <w:t>Возраст. Как правило, смертниками являются молодые люди 20 - 24 лет, все чаще женщины.</w:t>
      </w:r>
    </w:p>
    <w:p w:rsidR="00AD4E6B" w:rsidRPr="00FD0913" w:rsidRDefault="00AD4E6B" w:rsidP="00AD4E6B">
      <w:pPr>
        <w:ind w:firstLine="708"/>
        <w:jc w:val="both"/>
        <w:outlineLvl w:val="1"/>
      </w:pPr>
      <w:r w:rsidRPr="00FD0913">
        <w:t>Необычная одежда - одеты не по сезону, платье, пальто широкого кроя для сокрытия взрывного устройства на теле. Человек держит руки в карманах или в складках одежды, при движении могут проявляться контуры скрытого под одеждой предмета.</w:t>
      </w:r>
      <w:r w:rsidRPr="00FD0913">
        <w:br/>
        <w:t xml:space="preserve">Внешние признаки. Осторожно переносимая кладь. Для </w:t>
      </w:r>
      <w:proofErr w:type="spellStart"/>
      <w:r w:rsidRPr="00FD0913">
        <w:t>камуфлирования</w:t>
      </w:r>
      <w:proofErr w:type="spellEnd"/>
      <w:r w:rsidRPr="00FD0913">
        <w:t xml:space="preserve"> взрывчатки задействуются рюкзаки, хозяйственные сумки и пакеты. Если взрывное устройство находится в пакете, то подрывник обычно прижимает его к телу.</w:t>
      </w:r>
      <w:r w:rsidRPr="00FD0913">
        <w:br/>
        <w:t>Мужчины могут быть чисто выбриты, что является частью очищающей церемонии перед самоубийством.</w:t>
      </w:r>
    </w:p>
    <w:p w:rsidR="00AD4E6B" w:rsidRPr="00FD0913" w:rsidRDefault="00AD4E6B" w:rsidP="00AD4E6B">
      <w:pPr>
        <w:ind w:firstLine="708"/>
        <w:jc w:val="both"/>
        <w:outlineLvl w:val="1"/>
      </w:pPr>
      <w:r w:rsidRPr="00FD0913">
        <w:t>Поведение. Человек с признаками явного беспокойства, прижимает рюкзак, сумку к себе, озирается по сторонам, при размещении взрывного устройства на теле может отмечаться некоторая скованность в движениях. Другая крайность - человек апатичен, отсутствующий взгляд, явные признаки воздействия наркотических или психотропных препаратов.</w:t>
      </w:r>
    </w:p>
    <w:p w:rsidR="00AD4E6B" w:rsidRPr="00FD0913" w:rsidRDefault="00AD4E6B" w:rsidP="00AD4E6B">
      <w:pPr>
        <w:ind w:firstLine="708"/>
        <w:jc w:val="both"/>
        <w:outlineLvl w:val="1"/>
      </w:pPr>
      <w:r w:rsidRPr="00FD0913">
        <w:t>Нередко смертники читают вслух молитвы, переходя на шепот при приближении посторонних.</w:t>
      </w:r>
    </w:p>
    <w:p w:rsidR="00AD4E6B" w:rsidRPr="00FD0913" w:rsidRDefault="00AD4E6B" w:rsidP="00AD4E6B">
      <w:pPr>
        <w:ind w:firstLine="708"/>
        <w:jc w:val="both"/>
        <w:outlineLvl w:val="1"/>
      </w:pPr>
      <w:r w:rsidRPr="00FD0913">
        <w:t>Необходимо иметь в виду, что любой террорист-смертник будет стремиться приблизиться к наибольшему скоплению людей.</w:t>
      </w:r>
    </w:p>
    <w:p w:rsidR="00AD4E6B" w:rsidRPr="00FD0913" w:rsidRDefault="00AD4E6B" w:rsidP="00AD4E6B">
      <w:pPr>
        <w:ind w:firstLine="708"/>
        <w:jc w:val="both"/>
        <w:outlineLvl w:val="1"/>
      </w:pPr>
    </w:p>
    <w:p w:rsidR="00AD4E6B" w:rsidRPr="00FD0913" w:rsidRDefault="00AD4E6B" w:rsidP="00AD4E6B">
      <w:pPr>
        <w:ind w:firstLine="708"/>
        <w:jc w:val="center"/>
        <w:outlineLvl w:val="1"/>
        <w:rPr>
          <w:b/>
        </w:rPr>
      </w:pPr>
      <w:r w:rsidRPr="00FD0913">
        <w:rPr>
          <w:b/>
        </w:rPr>
        <w:t>Что делать, если Вы увидели подозрительный предмет, который может оказаться бомбой?</w:t>
      </w:r>
    </w:p>
    <w:p w:rsidR="00AD4E6B" w:rsidRPr="00FD0913" w:rsidRDefault="00AD4E6B" w:rsidP="00AD4E6B">
      <w:pPr>
        <w:ind w:firstLine="708"/>
        <w:jc w:val="both"/>
        <w:outlineLvl w:val="1"/>
      </w:pPr>
      <w:r w:rsidRPr="00FD0913">
        <w:br/>
        <w:t xml:space="preserve">        Не проходите мимо. Позвоните </w:t>
      </w:r>
      <w:r w:rsidRPr="00B11CD2">
        <w:rPr>
          <w:color w:val="FF0000"/>
        </w:rPr>
        <w:t>02, 112</w:t>
      </w:r>
      <w:r w:rsidRPr="00FD0913">
        <w:t xml:space="preserve"> или обратитесь к сотруднику правоохранительных органов.</w:t>
      </w:r>
    </w:p>
    <w:p w:rsidR="00AD4E6B" w:rsidRPr="00FD0913" w:rsidRDefault="00AD4E6B" w:rsidP="00AD4E6B">
      <w:pPr>
        <w:ind w:firstLine="708"/>
        <w:jc w:val="both"/>
        <w:outlineLvl w:val="1"/>
      </w:pPr>
      <w:r w:rsidRPr="00FD0913">
        <w:t xml:space="preserve">Говорить по телефону следует, по возможности, спокойно, назвав себя, сказав, где находитесь и что обнаружили. </w:t>
      </w:r>
    </w:p>
    <w:p w:rsidR="00AD4E6B" w:rsidRPr="00FD0913" w:rsidRDefault="00AD4E6B" w:rsidP="00AD4E6B">
      <w:pPr>
        <w:ind w:firstLine="708"/>
        <w:jc w:val="both"/>
        <w:outlineLvl w:val="1"/>
      </w:pPr>
      <w:r w:rsidRPr="00FD0913">
        <w:t xml:space="preserve">Для начала запомните: где бы вы ни находились, где бы вы ни обнаружили этот пресловутый «подозрительный предмет», ваша задача — только сообщить о вашей находке. Никогда не предпринимайте никаких действий сами. Никогда не трогайте подозрительный объект. Поймите, профессионализм при обращении с такими предметами жизненно необходим, в самом буквальном смысле. Алгоритм ваших действий в таких случаях предельно прост: что-то нашли, сообщили, отошли на безопасное расстояние — и ждите. К вам обязательно придут на помощь. </w:t>
      </w:r>
    </w:p>
    <w:p w:rsidR="00AD4E6B" w:rsidRPr="00FD0913" w:rsidRDefault="00AD4E6B" w:rsidP="00AD4E6B">
      <w:pPr>
        <w:ind w:firstLine="708"/>
        <w:jc w:val="both"/>
        <w:outlineLvl w:val="1"/>
      </w:pPr>
      <w:r w:rsidRPr="00FD0913">
        <w:t xml:space="preserve">Если же Вы увидели, например, бесхозную сумку в транспорте, немедленно дайте знать об этом водителю, машинисту и т.п. Даже если сумка кажется пустой или вы видели, что кто-то ее забыл, все равно не оставайтесь равнодушными. Лучше лишний раз проверить. Причем, опять же, ни в коем случае не пытайтесь сделать это сами. Оставьте эту возможность профессионалам, это их работа, в этом смысле ложных вызовов не бывает. </w:t>
      </w:r>
    </w:p>
    <w:p w:rsidR="00AD4E6B" w:rsidRPr="00FD0913" w:rsidRDefault="00AD4E6B" w:rsidP="00AD4E6B">
      <w:pPr>
        <w:ind w:firstLine="708"/>
        <w:jc w:val="both"/>
        <w:outlineLvl w:val="1"/>
      </w:pPr>
      <w:r w:rsidRPr="00FD0913">
        <w:t xml:space="preserve">Если вы обнаружили что-то подозрительное на улице, проходя мимо, а никого из представителей власти поблизости нет, сообщите об опасной находке по телефону 02, 112. </w:t>
      </w:r>
    </w:p>
    <w:p w:rsidR="00AD4E6B" w:rsidRPr="00FD0913" w:rsidRDefault="00AD4E6B" w:rsidP="00AD4E6B">
      <w:pPr>
        <w:ind w:firstLine="708"/>
        <w:jc w:val="both"/>
        <w:outlineLvl w:val="1"/>
      </w:pPr>
      <w:r w:rsidRPr="00FD0913">
        <w:t xml:space="preserve">Помните: стоит обращать внимание не только на конкретную сумку, ящик или пакет. Внимания заслуживает что угодно необычное, из ряда вон выходящее. Например, вы заметили машину с какими-либо посторонними предметами под ней или внутри нее. </w:t>
      </w:r>
      <w:r w:rsidRPr="00FD0913">
        <w:lastRenderedPageBreak/>
        <w:t>Позвоните и дайте знать о вашей находке. Не проходите мимо, не думайте, что это вас не касается.</w:t>
      </w:r>
    </w:p>
    <w:p w:rsidR="00AD4E6B" w:rsidRPr="00FD0913" w:rsidRDefault="00AD4E6B" w:rsidP="00AD4E6B">
      <w:pPr>
        <w:ind w:firstLine="708"/>
        <w:jc w:val="center"/>
        <w:outlineLvl w:val="1"/>
        <w:rPr>
          <w:b/>
        </w:rPr>
      </w:pPr>
      <w:r w:rsidRPr="00FD0913">
        <w:br/>
      </w:r>
      <w:r w:rsidRPr="00FD0913">
        <w:rPr>
          <w:b/>
        </w:rPr>
        <w:t>Куда звонить при подозрении на готовящийся теракт и в любой другой чрезвычайной ситуации?</w:t>
      </w:r>
    </w:p>
    <w:p w:rsidR="00AD4E6B" w:rsidRPr="00FD0913" w:rsidRDefault="00AD4E6B" w:rsidP="00AD4E6B">
      <w:pPr>
        <w:ind w:firstLine="708"/>
        <w:jc w:val="both"/>
        <w:outlineLvl w:val="1"/>
        <w:rPr>
          <w:b/>
        </w:rPr>
      </w:pPr>
    </w:p>
    <w:p w:rsidR="00AD4E6B" w:rsidRPr="00FD0913" w:rsidRDefault="00AD4E6B" w:rsidP="00AD4E6B">
      <w:pPr>
        <w:jc w:val="both"/>
        <w:outlineLvl w:val="1"/>
      </w:pPr>
      <w:r w:rsidRPr="00FD0913">
        <w:t xml:space="preserve">Говорить по телефону следует, по возможности, спокойно, назвав себя, сказав, где находитесь. </w:t>
      </w:r>
    </w:p>
    <w:p w:rsidR="00AD4E6B" w:rsidRDefault="00AD4E6B" w:rsidP="00AD4E6B">
      <w:pPr>
        <w:jc w:val="both"/>
        <w:rPr>
          <w:lang w:bidi="hi-IN"/>
        </w:rPr>
      </w:pPr>
      <w:r w:rsidRPr="00021EF6">
        <w:rPr>
          <w:lang w:bidi="hi-IN"/>
        </w:rPr>
        <w:t>Един</w:t>
      </w:r>
      <w:r>
        <w:rPr>
          <w:lang w:bidi="hi-IN"/>
        </w:rPr>
        <w:t>ая</w:t>
      </w:r>
      <w:r w:rsidRPr="00021EF6">
        <w:rPr>
          <w:lang w:bidi="hi-IN"/>
        </w:rPr>
        <w:t xml:space="preserve"> дежурно-диспетчерская служб</w:t>
      </w:r>
      <w:r>
        <w:rPr>
          <w:lang w:bidi="hi-IN"/>
        </w:rPr>
        <w:t xml:space="preserve">а </w:t>
      </w:r>
      <w:r w:rsidR="00EA7352">
        <w:rPr>
          <w:lang w:bidi="hi-IN"/>
        </w:rPr>
        <w:t xml:space="preserve"> </w:t>
      </w:r>
      <w:bookmarkStart w:id="0" w:name="_GoBack"/>
      <w:bookmarkEnd w:id="0"/>
      <w:r>
        <w:rPr>
          <w:lang w:bidi="hi-IN"/>
        </w:rPr>
        <w:t>.</w:t>
      </w:r>
    </w:p>
    <w:p w:rsidR="00AD4E6B" w:rsidRPr="00FA1BF1" w:rsidRDefault="00AD4E6B" w:rsidP="00AD4E6B">
      <w:pPr>
        <w:jc w:val="both"/>
        <w:outlineLvl w:val="1"/>
      </w:pPr>
      <w:r w:rsidRPr="00FA1BF1">
        <w:t xml:space="preserve">Пожарная  охрана – 01 </w:t>
      </w:r>
    </w:p>
    <w:p w:rsidR="00AD4E6B" w:rsidRPr="00FA1BF1" w:rsidRDefault="00AD4E6B" w:rsidP="00AD4E6B">
      <w:pPr>
        <w:jc w:val="both"/>
        <w:outlineLvl w:val="1"/>
      </w:pPr>
      <w:r w:rsidRPr="00FA1BF1">
        <w:t>Полиция (дежурная часть) - 02</w:t>
      </w:r>
    </w:p>
    <w:p w:rsidR="00AD4E6B" w:rsidRPr="00FA1BF1" w:rsidRDefault="00AD4E6B" w:rsidP="00AD4E6B">
      <w:pPr>
        <w:jc w:val="both"/>
        <w:outlineLvl w:val="1"/>
      </w:pPr>
      <w:r w:rsidRPr="00FA1BF1">
        <w:t xml:space="preserve">Скорая помощь – 03 </w:t>
      </w:r>
    </w:p>
    <w:p w:rsidR="00AD4E6B" w:rsidRPr="00FD0913" w:rsidRDefault="00AD4E6B" w:rsidP="00AD4E6B">
      <w:pPr>
        <w:outlineLvl w:val="1"/>
      </w:pPr>
      <w:r w:rsidRPr="00FD0913">
        <w:t xml:space="preserve">Экстренный канал помощи 112 с мобильных телефонов. </w:t>
      </w:r>
      <w:r w:rsidRPr="00FD0913">
        <w:br/>
      </w:r>
    </w:p>
    <w:p w:rsidR="00AD4E6B" w:rsidRPr="00FD0913" w:rsidRDefault="00AD4E6B" w:rsidP="00AD4E6B">
      <w:pPr>
        <w:ind w:firstLine="708"/>
        <w:jc w:val="both"/>
        <w:outlineLvl w:val="1"/>
      </w:pPr>
      <w:r w:rsidRPr="00FD0913">
        <w:t>Уточните телефон экстренного вызова своего мобильного оператора и обязательно внесите его в память вашего телефонного аппарата.</w:t>
      </w:r>
    </w:p>
    <w:p w:rsidR="00AD4E6B" w:rsidRPr="00FD0913" w:rsidRDefault="00AD4E6B" w:rsidP="00AD4E6B">
      <w:pPr>
        <w:ind w:firstLine="709"/>
        <w:jc w:val="center"/>
        <w:rPr>
          <w:b/>
        </w:rPr>
      </w:pPr>
    </w:p>
    <w:p w:rsidR="00AD4E6B" w:rsidRPr="00FD0913" w:rsidRDefault="00AD4E6B" w:rsidP="00AD4E6B">
      <w:pPr>
        <w:ind w:firstLine="709"/>
        <w:jc w:val="center"/>
        <w:rPr>
          <w:b/>
        </w:rPr>
      </w:pPr>
    </w:p>
    <w:p w:rsidR="00AD4E6B" w:rsidRPr="00FD0913" w:rsidRDefault="00AD4E6B" w:rsidP="00AD4E6B">
      <w:pPr>
        <w:ind w:firstLine="709"/>
        <w:jc w:val="center"/>
        <w:rPr>
          <w:b/>
        </w:rPr>
      </w:pPr>
    </w:p>
    <w:p w:rsidR="00AD4E6B" w:rsidRPr="00FD0913" w:rsidRDefault="00AD4E6B" w:rsidP="00AD4E6B">
      <w:pPr>
        <w:ind w:firstLine="709"/>
        <w:jc w:val="center"/>
        <w:rPr>
          <w:b/>
        </w:rPr>
      </w:pPr>
    </w:p>
    <w:p w:rsidR="00AD4E6B" w:rsidRPr="00FD0913" w:rsidRDefault="00AD4E6B" w:rsidP="00AD4E6B">
      <w:pPr>
        <w:ind w:firstLine="709"/>
        <w:jc w:val="center"/>
        <w:rPr>
          <w:b/>
        </w:rPr>
      </w:pPr>
    </w:p>
    <w:p w:rsidR="00AD4E6B" w:rsidRPr="00FD0913" w:rsidRDefault="00AD4E6B" w:rsidP="00AD4E6B">
      <w:pPr>
        <w:ind w:firstLine="709"/>
        <w:jc w:val="center"/>
        <w:rPr>
          <w:b/>
        </w:rPr>
      </w:pPr>
    </w:p>
    <w:p w:rsidR="00AD4E6B" w:rsidRPr="00FD0913" w:rsidRDefault="00AD4E6B" w:rsidP="00AD4E6B">
      <w:pPr>
        <w:ind w:firstLine="709"/>
        <w:jc w:val="center"/>
        <w:rPr>
          <w:b/>
        </w:rPr>
      </w:pPr>
    </w:p>
    <w:p w:rsidR="00AD4E6B" w:rsidRPr="00FD0913" w:rsidRDefault="00AD4E6B" w:rsidP="00AD4E6B">
      <w:pPr>
        <w:ind w:firstLine="709"/>
        <w:jc w:val="center"/>
        <w:rPr>
          <w:b/>
        </w:rPr>
      </w:pPr>
    </w:p>
    <w:p w:rsidR="00AD4E6B" w:rsidRPr="00FD0913" w:rsidRDefault="00AD4E6B" w:rsidP="00AD4E6B">
      <w:pPr>
        <w:ind w:firstLine="709"/>
        <w:jc w:val="center"/>
        <w:rPr>
          <w:b/>
        </w:rPr>
      </w:pPr>
    </w:p>
    <w:p w:rsidR="00AD4E6B" w:rsidRPr="00FD0913" w:rsidRDefault="00AD4E6B" w:rsidP="00AD4E6B">
      <w:pPr>
        <w:ind w:firstLine="709"/>
        <w:jc w:val="center"/>
        <w:rPr>
          <w:b/>
        </w:rPr>
      </w:pPr>
    </w:p>
    <w:p w:rsidR="00AD4E6B" w:rsidRPr="00FD0913" w:rsidRDefault="00AD4E6B" w:rsidP="00AD4E6B">
      <w:pPr>
        <w:ind w:firstLine="709"/>
        <w:jc w:val="center"/>
        <w:rPr>
          <w:b/>
        </w:rPr>
      </w:pPr>
    </w:p>
    <w:p w:rsidR="00AD4E6B" w:rsidRPr="00FD0913" w:rsidRDefault="00AD4E6B" w:rsidP="00AD4E6B">
      <w:pPr>
        <w:rPr>
          <w:b/>
        </w:rPr>
      </w:pPr>
    </w:p>
    <w:p w:rsidR="00AD4E6B" w:rsidRDefault="00AD4E6B" w:rsidP="00AD4E6B">
      <w:pPr>
        <w:ind w:firstLine="709"/>
        <w:jc w:val="center"/>
        <w:rPr>
          <w:b/>
        </w:rPr>
      </w:pPr>
    </w:p>
    <w:p w:rsidR="00AD4E6B" w:rsidRDefault="00AD4E6B" w:rsidP="00AD4E6B">
      <w:pPr>
        <w:ind w:firstLine="709"/>
        <w:jc w:val="center"/>
        <w:rPr>
          <w:b/>
        </w:rPr>
      </w:pPr>
    </w:p>
    <w:p w:rsidR="00AD4E6B" w:rsidRDefault="00AD4E6B" w:rsidP="00AD4E6B">
      <w:pPr>
        <w:ind w:firstLine="709"/>
        <w:jc w:val="center"/>
        <w:rPr>
          <w:b/>
        </w:rPr>
      </w:pPr>
    </w:p>
    <w:p w:rsidR="00AD4E6B" w:rsidRDefault="00AD4E6B" w:rsidP="00AD4E6B">
      <w:pPr>
        <w:ind w:firstLine="709"/>
        <w:jc w:val="center"/>
        <w:rPr>
          <w:b/>
        </w:rPr>
      </w:pPr>
    </w:p>
    <w:p w:rsidR="00AD4E6B" w:rsidRDefault="00AD4E6B" w:rsidP="00AD4E6B">
      <w:pPr>
        <w:ind w:firstLine="709"/>
        <w:jc w:val="center"/>
        <w:rPr>
          <w:b/>
        </w:rPr>
      </w:pPr>
    </w:p>
    <w:p w:rsidR="00AD4E6B" w:rsidRDefault="00AD4E6B" w:rsidP="00AD4E6B">
      <w:pPr>
        <w:ind w:firstLine="709"/>
        <w:jc w:val="center"/>
        <w:rPr>
          <w:b/>
        </w:rPr>
      </w:pPr>
    </w:p>
    <w:p w:rsidR="00AD4E6B" w:rsidRDefault="00AD4E6B" w:rsidP="00AD4E6B">
      <w:pPr>
        <w:ind w:firstLine="709"/>
        <w:jc w:val="center"/>
        <w:rPr>
          <w:b/>
        </w:rPr>
      </w:pPr>
    </w:p>
    <w:p w:rsidR="00AD4E6B" w:rsidRDefault="00AD4E6B" w:rsidP="00AD4E6B">
      <w:pPr>
        <w:ind w:firstLine="709"/>
        <w:jc w:val="center"/>
        <w:rPr>
          <w:b/>
        </w:rPr>
      </w:pPr>
    </w:p>
    <w:p w:rsidR="00AD4E6B" w:rsidRDefault="00AD4E6B" w:rsidP="00AD4E6B">
      <w:pPr>
        <w:ind w:firstLine="709"/>
        <w:jc w:val="center"/>
        <w:rPr>
          <w:b/>
        </w:rPr>
      </w:pPr>
    </w:p>
    <w:p w:rsidR="00AD4E6B" w:rsidRDefault="00AD4E6B" w:rsidP="00AD4E6B">
      <w:pPr>
        <w:ind w:firstLine="709"/>
        <w:jc w:val="center"/>
        <w:rPr>
          <w:b/>
        </w:rPr>
      </w:pPr>
    </w:p>
    <w:p w:rsidR="00AD4E6B" w:rsidRDefault="00AD4E6B" w:rsidP="00AD4E6B">
      <w:pPr>
        <w:ind w:firstLine="709"/>
        <w:jc w:val="center"/>
        <w:rPr>
          <w:b/>
        </w:rPr>
      </w:pPr>
    </w:p>
    <w:p w:rsidR="00AD4E6B" w:rsidRDefault="00AD4E6B" w:rsidP="00AD4E6B">
      <w:pPr>
        <w:ind w:firstLine="709"/>
        <w:jc w:val="center"/>
        <w:rPr>
          <w:b/>
        </w:rPr>
      </w:pPr>
    </w:p>
    <w:p w:rsidR="00AD4E6B" w:rsidRDefault="00AD4E6B" w:rsidP="00AD4E6B">
      <w:pPr>
        <w:ind w:firstLine="709"/>
        <w:jc w:val="center"/>
        <w:rPr>
          <w:b/>
        </w:rPr>
      </w:pPr>
    </w:p>
    <w:p w:rsidR="00AD4E6B" w:rsidRDefault="00AD4E6B" w:rsidP="00AD4E6B">
      <w:pPr>
        <w:ind w:firstLine="709"/>
        <w:jc w:val="center"/>
        <w:rPr>
          <w:b/>
        </w:rPr>
      </w:pPr>
    </w:p>
    <w:p w:rsidR="00AD4E6B" w:rsidRDefault="00AD4E6B" w:rsidP="00AD4E6B">
      <w:pPr>
        <w:ind w:firstLine="709"/>
        <w:jc w:val="center"/>
        <w:rPr>
          <w:b/>
        </w:rPr>
      </w:pPr>
    </w:p>
    <w:p w:rsidR="00AD4E6B" w:rsidRDefault="00AD4E6B" w:rsidP="00AD4E6B">
      <w:pPr>
        <w:ind w:firstLine="709"/>
        <w:jc w:val="center"/>
        <w:rPr>
          <w:b/>
        </w:rPr>
      </w:pPr>
    </w:p>
    <w:p w:rsidR="00AD4E6B" w:rsidRDefault="00AD4E6B" w:rsidP="00AD4E6B">
      <w:pPr>
        <w:ind w:firstLine="709"/>
        <w:jc w:val="center"/>
        <w:rPr>
          <w:b/>
        </w:rPr>
      </w:pPr>
    </w:p>
    <w:p w:rsidR="00AD4E6B" w:rsidRDefault="00AD4E6B" w:rsidP="00AD4E6B">
      <w:pPr>
        <w:ind w:firstLine="709"/>
        <w:jc w:val="center"/>
        <w:rPr>
          <w:b/>
        </w:rPr>
      </w:pPr>
    </w:p>
    <w:p w:rsidR="00AD4E6B" w:rsidRDefault="00AD4E6B" w:rsidP="00AD4E6B">
      <w:pPr>
        <w:ind w:firstLine="709"/>
        <w:jc w:val="center"/>
        <w:rPr>
          <w:b/>
        </w:rPr>
      </w:pPr>
    </w:p>
    <w:p w:rsidR="00AD4E6B" w:rsidRDefault="00AD4E6B" w:rsidP="00AD4E6B">
      <w:pPr>
        <w:ind w:firstLine="709"/>
        <w:jc w:val="center"/>
        <w:rPr>
          <w:b/>
        </w:rPr>
      </w:pPr>
    </w:p>
    <w:p w:rsidR="00AD4E6B" w:rsidRDefault="00AD4E6B" w:rsidP="00AD4E6B">
      <w:pPr>
        <w:ind w:firstLine="709"/>
        <w:jc w:val="center"/>
        <w:rPr>
          <w:b/>
        </w:rPr>
      </w:pPr>
    </w:p>
    <w:p w:rsidR="00AD4E6B" w:rsidRDefault="00AD4E6B" w:rsidP="00AD4E6B">
      <w:pPr>
        <w:ind w:firstLine="709"/>
        <w:jc w:val="center"/>
        <w:rPr>
          <w:b/>
        </w:rPr>
      </w:pPr>
    </w:p>
    <w:p w:rsidR="00AD4E6B" w:rsidRDefault="00AD4E6B" w:rsidP="00AD4E6B">
      <w:pPr>
        <w:ind w:firstLine="709"/>
        <w:jc w:val="center"/>
        <w:rPr>
          <w:b/>
        </w:rPr>
      </w:pPr>
    </w:p>
    <w:p w:rsidR="00AD4E6B" w:rsidRDefault="00AD4E6B" w:rsidP="00AD4E6B">
      <w:pPr>
        <w:ind w:firstLine="709"/>
        <w:jc w:val="center"/>
        <w:rPr>
          <w:b/>
        </w:rPr>
      </w:pPr>
    </w:p>
    <w:p w:rsidR="00AD4E6B" w:rsidRDefault="00AD4E6B" w:rsidP="00AD4E6B">
      <w:pPr>
        <w:ind w:firstLine="709"/>
        <w:jc w:val="center"/>
        <w:rPr>
          <w:b/>
        </w:rPr>
      </w:pPr>
    </w:p>
    <w:p w:rsidR="00AD4E6B" w:rsidRDefault="00AD4E6B" w:rsidP="00AD4E6B">
      <w:pPr>
        <w:ind w:firstLine="709"/>
        <w:jc w:val="center"/>
        <w:rPr>
          <w:b/>
        </w:rPr>
      </w:pPr>
    </w:p>
    <w:p w:rsidR="00AD4E6B" w:rsidRDefault="00AD4E6B" w:rsidP="00AD4E6B">
      <w:pPr>
        <w:ind w:firstLine="709"/>
        <w:jc w:val="center"/>
        <w:rPr>
          <w:b/>
        </w:rPr>
      </w:pPr>
    </w:p>
    <w:p w:rsidR="00AD4E6B" w:rsidRDefault="00AD4E6B" w:rsidP="00AD4E6B">
      <w:pPr>
        <w:ind w:firstLine="709"/>
        <w:jc w:val="center"/>
        <w:rPr>
          <w:b/>
        </w:rPr>
      </w:pPr>
    </w:p>
    <w:p w:rsidR="00AD4E6B" w:rsidRDefault="00AD4E6B" w:rsidP="00AD4E6B">
      <w:pPr>
        <w:ind w:firstLine="709"/>
        <w:jc w:val="center"/>
        <w:rPr>
          <w:b/>
        </w:rPr>
      </w:pPr>
      <w:r w:rsidRPr="00FD0913">
        <w:rPr>
          <w:b/>
        </w:rPr>
        <w:t>ПАМЯТКА</w:t>
      </w:r>
    </w:p>
    <w:p w:rsidR="00AD4E6B" w:rsidRPr="00FD0913" w:rsidRDefault="00AD4E6B" w:rsidP="00AD4E6B">
      <w:pPr>
        <w:ind w:firstLine="709"/>
        <w:jc w:val="center"/>
        <w:rPr>
          <w:b/>
        </w:rPr>
      </w:pPr>
    </w:p>
    <w:p w:rsidR="00AD4E6B" w:rsidRPr="00FD0913" w:rsidRDefault="00AD4E6B" w:rsidP="00AD4E6B">
      <w:pPr>
        <w:ind w:firstLine="709"/>
        <w:jc w:val="both"/>
      </w:pPr>
      <w:r w:rsidRPr="00FD0913">
        <w:t>Президентом РФ подписан Указ от 14.06.2012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государства».</w:t>
      </w:r>
    </w:p>
    <w:p w:rsidR="00AD4E6B" w:rsidRPr="00FD0913" w:rsidRDefault="00AD4E6B" w:rsidP="00AD4E6B">
      <w:pPr>
        <w:pStyle w:val="a3"/>
        <w:ind w:firstLine="709"/>
        <w:jc w:val="both"/>
        <w:rPr>
          <w:color w:val="2C2C2C"/>
        </w:rPr>
      </w:pPr>
      <w:r w:rsidRPr="00FD0913">
        <w:rPr>
          <w:color w:val="2C2C2C"/>
        </w:rPr>
        <w:t xml:space="preserve">В целях своевременного информирования обучающихся и работников образовательного учреждения о возникновении угрозы террористического акта при установке на отдельных участках территории Российской Федерации (объектах)  уровней террористической опасности: </w:t>
      </w:r>
    </w:p>
    <w:p w:rsidR="00AD4E6B" w:rsidRPr="00FD0913" w:rsidRDefault="00AD4E6B" w:rsidP="00AD4E6B">
      <w:pPr>
        <w:pStyle w:val="a3"/>
        <w:spacing w:before="0" w:after="0"/>
        <w:ind w:firstLine="709"/>
        <w:jc w:val="both"/>
        <w:rPr>
          <w:color w:val="2C2C2C"/>
        </w:rPr>
      </w:pPr>
      <w:r w:rsidRPr="00FD0913">
        <w:rPr>
          <w:color w:val="2C2C2C"/>
        </w:rPr>
        <w:t>а) повышенный («синий») - при наличии требующей подтверждения информации о реальной возможности совершения террористического акта;</w:t>
      </w:r>
    </w:p>
    <w:p w:rsidR="00AD4E6B" w:rsidRPr="00FD0913" w:rsidRDefault="00AD4E6B" w:rsidP="00AD4E6B">
      <w:pPr>
        <w:pStyle w:val="a3"/>
        <w:spacing w:before="0" w:after="0"/>
        <w:ind w:firstLine="709"/>
        <w:jc w:val="both"/>
        <w:rPr>
          <w:color w:val="2C2C2C"/>
        </w:rPr>
      </w:pPr>
      <w:r w:rsidRPr="00FD0913">
        <w:rPr>
          <w:color w:val="2C2C2C"/>
        </w:rPr>
        <w:t>б) высокий («желтый») - при наличии подтвержденной информации о реальной возможности совершения террористического акта;</w:t>
      </w:r>
    </w:p>
    <w:p w:rsidR="00AD4E6B" w:rsidRPr="00FD0913" w:rsidRDefault="00AD4E6B" w:rsidP="00AD4E6B">
      <w:pPr>
        <w:pStyle w:val="a3"/>
        <w:spacing w:before="0" w:after="0"/>
        <w:ind w:firstLine="709"/>
        <w:jc w:val="both"/>
        <w:rPr>
          <w:color w:val="2C2C2C"/>
        </w:rPr>
      </w:pPr>
      <w:r w:rsidRPr="00FD0913">
        <w:rPr>
          <w:color w:val="2C2C2C"/>
        </w:rPr>
        <w:t>в) критический («красный») -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AD4E6B" w:rsidRPr="00FD0913" w:rsidRDefault="00AD4E6B" w:rsidP="00AD4E6B">
      <w:pPr>
        <w:pStyle w:val="a3"/>
        <w:spacing w:before="0" w:after="0"/>
        <w:ind w:firstLine="709"/>
        <w:jc w:val="both"/>
        <w:rPr>
          <w:b/>
          <w:color w:val="2C2C2C"/>
        </w:rPr>
      </w:pPr>
      <w:r w:rsidRPr="00FD0913">
        <w:rPr>
          <w:b/>
          <w:color w:val="2C2C2C"/>
        </w:rPr>
        <w:t xml:space="preserve">Руководителям образовательных учреждений необходимо: </w:t>
      </w:r>
    </w:p>
    <w:p w:rsidR="00AD4E6B" w:rsidRPr="00FD0913" w:rsidRDefault="00AD4E6B" w:rsidP="00AD4E6B">
      <w:pPr>
        <w:pStyle w:val="a3"/>
        <w:spacing w:before="0" w:after="0"/>
        <w:ind w:firstLine="709"/>
        <w:jc w:val="both"/>
      </w:pPr>
      <w:r w:rsidRPr="00FD0913">
        <w:t>а) при повышенном («синем») уровне террористической опасности:</w:t>
      </w:r>
    </w:p>
    <w:p w:rsidR="00AD4E6B" w:rsidRPr="00FD0913" w:rsidRDefault="00AD4E6B" w:rsidP="00AD4E6B">
      <w:pPr>
        <w:pStyle w:val="a3"/>
        <w:spacing w:before="0" w:after="0"/>
        <w:ind w:firstLine="709"/>
        <w:jc w:val="both"/>
      </w:pPr>
      <w:r w:rsidRPr="00FD0913">
        <w:t xml:space="preserve">-провести дополнительный инструктаж  работников образовательного учреждения, являющегося потенциальным объектам террористических посягательств; </w:t>
      </w:r>
    </w:p>
    <w:p w:rsidR="00AD4E6B" w:rsidRPr="00FD0913" w:rsidRDefault="00AD4E6B" w:rsidP="00AD4E6B">
      <w:pPr>
        <w:pStyle w:val="a3"/>
        <w:spacing w:before="0" w:after="0"/>
        <w:ind w:firstLine="709"/>
        <w:jc w:val="both"/>
      </w:pPr>
      <w:r w:rsidRPr="00FD0913">
        <w:t>-усилить   в образовательном учреждении посты  охраны дополнительными сотрудниками охраны частных охранных организаций, в рамках взаимодействия с территориальными органами внутренних дел выставить  усиленные патрули на территориях, прилегающих к образовательному учреждению, в том числе с привлечением специалистов кинологической службы;</w:t>
      </w:r>
    </w:p>
    <w:p w:rsidR="00AD4E6B" w:rsidRPr="00FD0913" w:rsidRDefault="00AD4E6B" w:rsidP="00AD4E6B">
      <w:pPr>
        <w:pStyle w:val="a3"/>
        <w:spacing w:before="0" w:after="0"/>
        <w:ind w:firstLine="709"/>
        <w:jc w:val="both"/>
      </w:pPr>
      <w:proofErr w:type="gramStart"/>
      <w:r w:rsidRPr="00FD0913">
        <w:t>-усилить контроль в ходе проведения досмотровых мероприятий в образовательном учреждения с использованием специальных технических средств;</w:t>
      </w:r>
      <w:proofErr w:type="gramEnd"/>
    </w:p>
    <w:p w:rsidR="00AD4E6B" w:rsidRPr="00FD0913" w:rsidRDefault="00AD4E6B" w:rsidP="00AD4E6B">
      <w:pPr>
        <w:pStyle w:val="a3"/>
        <w:spacing w:before="0" w:after="0"/>
        <w:ind w:firstLine="709"/>
        <w:jc w:val="both"/>
      </w:pPr>
      <w:r w:rsidRPr="00FD0913">
        <w:t xml:space="preserve">-провести проверки и осмотры систем жизнеобеспечения образовательного учреждения: </w:t>
      </w:r>
      <w:proofErr w:type="gramStart"/>
      <w:r w:rsidRPr="00FD0913">
        <w:t>электрический</w:t>
      </w:r>
      <w:proofErr w:type="gramEnd"/>
      <w:r w:rsidRPr="00FD0913">
        <w:t xml:space="preserve"> сетей, водопроводов,  теплопроводов, канализации,  в целях выявления возможных мест закладки взрывных устройств;</w:t>
      </w:r>
    </w:p>
    <w:p w:rsidR="00AD4E6B" w:rsidRPr="00FD0913" w:rsidRDefault="00AD4E6B" w:rsidP="00AD4E6B">
      <w:pPr>
        <w:pStyle w:val="a3"/>
        <w:spacing w:before="0" w:after="0"/>
        <w:ind w:firstLine="709"/>
        <w:jc w:val="both"/>
      </w:pPr>
      <w:r w:rsidRPr="00FD0913">
        <w:t>-провести инженерно-технические разведки основных маршрутов передвижения участников (обучающихся, воспитанников, персонала)  публичных и массовых мероприятий, обследование потенциальных объектов террористических посягательств и мест массового пребывания граждан в целях обнаружения и обезвреживания взрывных устройств;</w:t>
      </w:r>
    </w:p>
    <w:p w:rsidR="00AD4E6B" w:rsidRPr="00FD0913" w:rsidRDefault="00AD4E6B" w:rsidP="00AD4E6B">
      <w:pPr>
        <w:pStyle w:val="a3"/>
        <w:spacing w:before="0" w:after="0"/>
        <w:ind w:firstLine="709"/>
        <w:jc w:val="both"/>
      </w:pPr>
      <w:r w:rsidRPr="00FD0913">
        <w:lastRenderedPageBreak/>
        <w:t>-своевременно информировать обучающихся, воспитанников, персонал учреждения о том, как вести себя в условиях угрозы совершения террористического акта;</w:t>
      </w:r>
    </w:p>
    <w:p w:rsidR="00AD4E6B" w:rsidRPr="00FD0913" w:rsidRDefault="00AD4E6B" w:rsidP="00AD4E6B">
      <w:pPr>
        <w:pStyle w:val="a3"/>
        <w:spacing w:before="0" w:after="0"/>
        <w:ind w:firstLine="709"/>
        <w:jc w:val="both"/>
      </w:pPr>
      <w:r w:rsidRPr="00FD0913">
        <w:t>б) при высоком («желтом») уровне террористической опасности (наряду с мерами, принимаемыми при установлении повышенного («синего») уровня террористической опасности):</w:t>
      </w:r>
    </w:p>
    <w:p w:rsidR="00AD4E6B" w:rsidRPr="00FD0913" w:rsidRDefault="00AD4E6B" w:rsidP="00AD4E6B">
      <w:pPr>
        <w:pStyle w:val="a3"/>
        <w:spacing w:before="0" w:after="0"/>
        <w:ind w:firstLine="709"/>
        <w:jc w:val="both"/>
      </w:pPr>
      <w:r w:rsidRPr="00FD0913">
        <w:t>-реализовать внеплановые меры по организации получения информации  в отношении лиц, возможно причастных к подготовке и совершению террористических актов и информировании о них органов ФСБ и ОМВД  РФ по АМР;</w:t>
      </w:r>
    </w:p>
    <w:p w:rsidR="00AD4E6B" w:rsidRPr="00FD0913" w:rsidRDefault="00AD4E6B" w:rsidP="00AD4E6B">
      <w:pPr>
        <w:pStyle w:val="a3"/>
        <w:spacing w:before="0" w:after="0"/>
        <w:ind w:firstLine="709"/>
        <w:jc w:val="both"/>
      </w:pPr>
      <w:proofErr w:type="gramStart"/>
      <w:r w:rsidRPr="00FD0913">
        <w:t>-усилить контроль за соблюдением  должностными лицами образовательного учреждения  правил приема на работу граждан и обучающихся, воспитанников – в образовательное учреждение  в соответствии с порядком регистрации и снятия с регистрационного учета граждан Российской Федерации по месту их пребывания и по месту жительства в пределах участка территории Российской Федерации на котором установлен уровень террористической опасности;</w:t>
      </w:r>
      <w:proofErr w:type="gramEnd"/>
    </w:p>
    <w:p w:rsidR="00AD4E6B" w:rsidRPr="00FD0913" w:rsidRDefault="00AD4E6B" w:rsidP="00AD4E6B">
      <w:pPr>
        <w:pStyle w:val="a3"/>
        <w:spacing w:before="0" w:after="0"/>
        <w:ind w:firstLine="709"/>
        <w:jc w:val="both"/>
      </w:pPr>
      <w:r w:rsidRPr="00FD0913">
        <w:t>-уточнить расчеты имеющихся у образовательного учреждения сил и средств, предназначенных для ликвидации последствий террористических актов, а также технических средств и специального оборудования для проведения спасательных работ;</w:t>
      </w:r>
    </w:p>
    <w:p w:rsidR="00AD4E6B" w:rsidRPr="00FD0913" w:rsidRDefault="00AD4E6B" w:rsidP="00AD4E6B">
      <w:pPr>
        <w:pStyle w:val="a3"/>
        <w:spacing w:before="0" w:after="0"/>
        <w:ind w:firstLine="709"/>
        <w:jc w:val="both"/>
      </w:pPr>
      <w:r w:rsidRPr="00FD0913">
        <w:t>-провести дополнительные тренировки по практическому применению сил и средств, привлекаемых работников в случае возникновения угрозы террористического акта;</w:t>
      </w:r>
    </w:p>
    <w:p w:rsidR="00AD4E6B" w:rsidRPr="00FD0913" w:rsidRDefault="00AD4E6B" w:rsidP="00AD4E6B">
      <w:pPr>
        <w:pStyle w:val="a3"/>
        <w:spacing w:before="0" w:after="0"/>
        <w:ind w:firstLine="709"/>
        <w:jc w:val="both"/>
      </w:pPr>
      <w:r w:rsidRPr="00FD0913">
        <w:t>-проверить готовность работников образовательного учреждения, осуществляющих функции по локализации кризисных ситуаций, и отработать их возможные действия по пресечению террористического акта и спасению людей;</w:t>
      </w:r>
    </w:p>
    <w:p w:rsidR="00AD4E6B" w:rsidRPr="00FD0913" w:rsidRDefault="00AD4E6B" w:rsidP="00AD4E6B">
      <w:pPr>
        <w:pStyle w:val="a3"/>
        <w:spacing w:before="0" w:after="0"/>
        <w:ind w:firstLine="709"/>
        <w:jc w:val="both"/>
      </w:pPr>
      <w:r w:rsidRPr="00FD0913">
        <w:t>-определить места, пригодные для временного размещения людей, удаленных с отдельных участков местности и объектов, в случае введения правового режима контртеррористической операции, а также источники обеспечения их питанием и одеждой;</w:t>
      </w:r>
    </w:p>
    <w:p w:rsidR="00AD4E6B" w:rsidRPr="00FD0913" w:rsidRDefault="00AD4E6B" w:rsidP="00AD4E6B">
      <w:pPr>
        <w:pStyle w:val="a3"/>
        <w:spacing w:before="0" w:after="0"/>
        <w:ind w:firstLine="709"/>
        <w:jc w:val="both"/>
      </w:pPr>
      <w:r w:rsidRPr="00FD0913">
        <w:t>-перевести медицинский кабинет в образовательном учреждении  в режим повышенной готовности;</w:t>
      </w:r>
    </w:p>
    <w:p w:rsidR="00AD4E6B" w:rsidRPr="00FD0913" w:rsidRDefault="00AD4E6B" w:rsidP="00AD4E6B">
      <w:pPr>
        <w:pStyle w:val="a3"/>
        <w:spacing w:before="0" w:after="0"/>
        <w:ind w:firstLine="709"/>
        <w:jc w:val="both"/>
      </w:pPr>
      <w:r w:rsidRPr="00FD0913">
        <w:t>-оценить возможности медицинского кабинета образовательного учреждения  по оказанию медицинской помощи в неотложной или экстренной форме, а также по организации медицинской эвакуации лиц, которым в результате террористического акта может быть причинен физический вред;</w:t>
      </w:r>
    </w:p>
    <w:p w:rsidR="00AD4E6B" w:rsidRPr="00FD0913" w:rsidRDefault="00AD4E6B" w:rsidP="00AD4E6B">
      <w:pPr>
        <w:pStyle w:val="a3"/>
        <w:spacing w:before="0" w:after="0"/>
        <w:ind w:firstLine="709"/>
        <w:jc w:val="both"/>
      </w:pPr>
      <w:r w:rsidRPr="00FD0913">
        <w:t>в) при установлении критического («красного») уровня террористической опасности (наряду с мерами, применяемыми при введении повышенного («синего») и высокого («желтого») уровней террористической опасности):</w:t>
      </w:r>
    </w:p>
    <w:p w:rsidR="00AD4E6B" w:rsidRPr="00FD0913" w:rsidRDefault="00AD4E6B" w:rsidP="00AD4E6B">
      <w:pPr>
        <w:pStyle w:val="a3"/>
        <w:spacing w:before="0" w:after="0"/>
        <w:ind w:firstLine="709"/>
        <w:jc w:val="both"/>
      </w:pPr>
      <w:r w:rsidRPr="00FD0913">
        <w:t>-усилить охрану образовательного учреждения;</w:t>
      </w:r>
    </w:p>
    <w:p w:rsidR="00AD4E6B" w:rsidRPr="00FD0913" w:rsidRDefault="00AD4E6B" w:rsidP="00AD4E6B">
      <w:pPr>
        <w:pStyle w:val="a3"/>
        <w:spacing w:before="0" w:after="0"/>
        <w:ind w:firstLine="709"/>
        <w:jc w:val="both"/>
      </w:pPr>
      <w:r w:rsidRPr="00FD0913">
        <w:t>-создать пункт временного размещения людей, удаленных с отдельных участков местности и объектов, в случае введения правового режима контртеррористической операции, принять меры по их обеспечению питанием и одеждой;</w:t>
      </w:r>
    </w:p>
    <w:p w:rsidR="00AD4E6B" w:rsidRPr="00FD0913" w:rsidRDefault="00AD4E6B" w:rsidP="00AD4E6B">
      <w:pPr>
        <w:pStyle w:val="a3"/>
        <w:spacing w:before="0" w:after="0"/>
        <w:ind w:firstLine="709"/>
        <w:jc w:val="both"/>
      </w:pPr>
      <w:r w:rsidRPr="00FD0913">
        <w:lastRenderedPageBreak/>
        <w:t>-принять неотложные меры по спасению людей, охране имущества, оставшегося без присмотра, содействовать бесперебойной работе спасательных служб;</w:t>
      </w:r>
    </w:p>
    <w:p w:rsidR="00AD4E6B" w:rsidRPr="00FD0913" w:rsidRDefault="00AD4E6B" w:rsidP="00AD4E6B">
      <w:pPr>
        <w:pStyle w:val="a3"/>
        <w:spacing w:before="0" w:after="0"/>
        <w:ind w:firstLine="709"/>
        <w:jc w:val="both"/>
      </w:pPr>
      <w:r w:rsidRPr="00FD0913">
        <w:t xml:space="preserve">-привести в состояние готовности: транспортные средства, где имеются –  к  эвакуации людей; </w:t>
      </w:r>
    </w:p>
    <w:p w:rsidR="00AD4E6B" w:rsidRPr="00FD0913" w:rsidRDefault="00AD4E6B" w:rsidP="00AD4E6B">
      <w:pPr>
        <w:pStyle w:val="a3"/>
        <w:spacing w:before="0" w:after="0"/>
        <w:ind w:firstLine="709"/>
        <w:jc w:val="both"/>
      </w:pPr>
      <w:r w:rsidRPr="00FD0913">
        <w:t>-медицинский кабинет в образовательном учреждении подготовить  к приему лиц, которым в результате террористического акта может быть причинен физический и моральный ущерб;</w:t>
      </w:r>
    </w:p>
    <w:p w:rsidR="00AD4E6B" w:rsidRPr="00FD0913" w:rsidRDefault="00AD4E6B" w:rsidP="00AD4E6B">
      <w:pPr>
        <w:pStyle w:val="a3"/>
        <w:spacing w:before="0" w:after="0"/>
        <w:ind w:firstLine="709"/>
        <w:jc w:val="both"/>
      </w:pPr>
      <w:r w:rsidRPr="00FD0913">
        <w:t>-психологическую службу – к  работе с пострадавшими и их родственниками;</w:t>
      </w:r>
    </w:p>
    <w:p w:rsidR="00AD4E6B" w:rsidRPr="00FD0913" w:rsidRDefault="00AD4E6B" w:rsidP="00AD4E6B">
      <w:pPr>
        <w:pStyle w:val="a3"/>
        <w:spacing w:before="0" w:after="0"/>
        <w:ind w:firstLine="709"/>
        <w:jc w:val="both"/>
      </w:pPr>
      <w:r w:rsidRPr="00FD0913">
        <w:t>-усилить контроль за въездом транспортных средств на территорию образовательного учреждения  в пределах административных границ субъекта Российской Федерации, на территории которого установлен уровень террористической опасности, проводить досмотр транспортных сре</w:t>
      </w:r>
      <w:proofErr w:type="gramStart"/>
      <w:r w:rsidRPr="00FD0913">
        <w:t>дств с пр</w:t>
      </w:r>
      <w:proofErr w:type="gramEnd"/>
      <w:r w:rsidRPr="00FD0913">
        <w:t>именением технических средств обнаружения оружия и взрывчатых веществ.</w:t>
      </w:r>
    </w:p>
    <w:p w:rsidR="00AD4E6B" w:rsidRPr="00FD0913" w:rsidRDefault="00AD4E6B" w:rsidP="00AD4E6B">
      <w:pPr>
        <w:ind w:firstLine="709"/>
        <w:jc w:val="both"/>
      </w:pPr>
      <w:r w:rsidRPr="00FD0913">
        <w:t>Антитеррористическая защита образовательного учреждения включает в себя физическую охрану и инженерно-технические средства охраны.</w:t>
      </w:r>
    </w:p>
    <w:p w:rsidR="00AD4E6B" w:rsidRPr="00FD0913" w:rsidRDefault="00AD4E6B" w:rsidP="00AD4E6B">
      <w:pPr>
        <w:ind w:firstLine="709"/>
        <w:jc w:val="both"/>
      </w:pPr>
      <w:r w:rsidRPr="00FD0913">
        <w:t>Физическая охрана образовательных учреждений осуществляется частными охранными организациями. В выборе охранных предприятий  особо обратить внимание на то,  что в числе  охранников в образовательных учреждениях могут оказаться лица из числа членов мусульманских организаций радикального толка, выходцев из регионов Северного Кавказа и Закавказья, вынашивающих террористические намерения.</w:t>
      </w:r>
    </w:p>
    <w:p w:rsidR="00AD4E6B" w:rsidRPr="00FD0913" w:rsidRDefault="00AD4E6B" w:rsidP="00AD4E6B">
      <w:pPr>
        <w:ind w:firstLine="709"/>
        <w:jc w:val="both"/>
      </w:pPr>
      <w:r w:rsidRPr="00FD0913">
        <w:t xml:space="preserve">При этом  террористические организации могут использовать частные охранные организации для  легализации своих боевиков и  обеспечения их длительного пребывания на нашей территории, так как существующая в настоящее время практика несения службы частными  охранниками и условия их пребывания в образовательных учреждениях позволяют им  длительное время оставаться вне поля зрения правоохранительных органов.  </w:t>
      </w:r>
    </w:p>
    <w:p w:rsidR="00AD4E6B" w:rsidRPr="00FD0913" w:rsidRDefault="00AD4E6B" w:rsidP="00AD4E6B">
      <w:pPr>
        <w:ind w:firstLine="709"/>
        <w:jc w:val="both"/>
      </w:pPr>
      <w:r w:rsidRPr="00FD0913">
        <w:t>При наличии признаков у частных охранников необоснованного интереса  к инженерным особенностям здания, его системам                     жизнеобеспечения, а также наличия фактов получении информации с помощью видео или фото съемки или методом опроса, попыток провода в здание образовательного учреждения посторонних лиц, немедленно информировать  об указанных фактах правоохранительные органы.</w:t>
      </w:r>
    </w:p>
    <w:p w:rsidR="00AD4E6B" w:rsidRPr="00FD0913" w:rsidRDefault="00AD4E6B" w:rsidP="00AD4E6B">
      <w:pPr>
        <w:ind w:firstLine="709"/>
        <w:jc w:val="both"/>
      </w:pPr>
      <w:r w:rsidRPr="00FD0913">
        <w:t>Строго выполнять требования  пропускного режима, как со стороны частной охранной организации, так и со стороны образовательного учреждения, а также факты хищения сотрудниками частных охранных организаций материальных ценностей, принадлежащих образовательным учреждениям.</w:t>
      </w:r>
    </w:p>
    <w:p w:rsidR="00AD4E6B" w:rsidRPr="00FD0913" w:rsidRDefault="00AD4E6B" w:rsidP="00AD4E6B">
      <w:pPr>
        <w:ind w:firstLine="709"/>
        <w:jc w:val="both"/>
      </w:pPr>
      <w:r w:rsidRPr="00FD0913">
        <w:t xml:space="preserve">Рациональное и совокупное применение имеющихся сил и средств, взаимодействие образовательного учреждения с частной охранной организацией делает работу по антитеррористической защите эффективной, а состояние антитеррористической защищенности позволяет оптимизировать риски возможных террористических угроз. </w:t>
      </w:r>
    </w:p>
    <w:p w:rsidR="00AD4E6B" w:rsidRPr="00FD0913" w:rsidRDefault="00AD4E6B" w:rsidP="00AD4E6B">
      <w:pPr>
        <w:ind w:firstLine="709"/>
        <w:jc w:val="both"/>
      </w:pPr>
      <w:r w:rsidRPr="00FD0913">
        <w:t>Помните, решающую роль в обеспечении антитеррористической защиты образовательного учреждения играет позиция руководителя образовательного учреждение, его понимание реальности антитеррористических угроз и важности мероприятий по их оптимизации.</w:t>
      </w:r>
    </w:p>
    <w:p w:rsidR="00AD4E6B" w:rsidRPr="00FD0913" w:rsidRDefault="00AD4E6B" w:rsidP="00AD4E6B"/>
    <w:p w:rsidR="00AD4E6B" w:rsidRPr="00FD0913" w:rsidRDefault="00AD4E6B" w:rsidP="00AD4E6B">
      <w:pPr>
        <w:jc w:val="both"/>
      </w:pPr>
    </w:p>
    <w:p w:rsidR="00AD4E6B" w:rsidRPr="00FD0913" w:rsidRDefault="00AD4E6B" w:rsidP="00AD4E6B">
      <w:pPr>
        <w:jc w:val="both"/>
      </w:pPr>
    </w:p>
    <w:p w:rsidR="00AD4E6B" w:rsidRPr="00FD0913" w:rsidRDefault="00AD4E6B" w:rsidP="00AD4E6B">
      <w:pPr>
        <w:jc w:val="both"/>
      </w:pPr>
    </w:p>
    <w:p w:rsidR="00AD4E6B" w:rsidRDefault="00AD4E6B" w:rsidP="00AD4E6B">
      <w:pPr>
        <w:jc w:val="both"/>
        <w:rPr>
          <w:u w:val="single"/>
        </w:rPr>
      </w:pPr>
    </w:p>
    <w:p w:rsidR="00AD4E6B" w:rsidRDefault="00AD4E6B" w:rsidP="00AD4E6B">
      <w:pPr>
        <w:jc w:val="both"/>
        <w:rPr>
          <w:u w:val="single"/>
        </w:rPr>
      </w:pPr>
    </w:p>
    <w:p w:rsidR="00AD4E6B" w:rsidRDefault="00AD4E6B" w:rsidP="00AD4E6B">
      <w:pPr>
        <w:jc w:val="both"/>
        <w:rPr>
          <w:u w:val="single"/>
        </w:rPr>
      </w:pPr>
    </w:p>
    <w:p w:rsidR="00AD4E6B" w:rsidRDefault="00AD4E6B" w:rsidP="00AD4E6B">
      <w:pPr>
        <w:jc w:val="both"/>
        <w:rPr>
          <w:u w:val="single"/>
        </w:rPr>
      </w:pPr>
    </w:p>
    <w:p w:rsidR="00AD4E6B" w:rsidRPr="00FD0913" w:rsidRDefault="00AD4E6B" w:rsidP="00AD4E6B">
      <w:pPr>
        <w:pStyle w:val="a3"/>
        <w:jc w:val="center"/>
      </w:pPr>
      <w:r w:rsidRPr="00FD0913">
        <w:rPr>
          <w:rStyle w:val="a4"/>
        </w:rPr>
        <w:t>ПАМЯТКА</w:t>
      </w:r>
    </w:p>
    <w:p w:rsidR="00AD4E6B" w:rsidRPr="00FD0913" w:rsidRDefault="00AD4E6B" w:rsidP="00AD4E6B">
      <w:pPr>
        <w:pStyle w:val="a3"/>
      </w:pPr>
      <w:r w:rsidRPr="00FD0913">
        <w:rPr>
          <w:rStyle w:val="a4"/>
          <w:b w:val="0"/>
        </w:rPr>
        <w:t>В плане возможных диверсионно-террористических актов для образовательных учреждений характерным является анонимное сообщение о закладке самодельного взрывного устройства в здание, занимаемое учреждением.</w:t>
      </w:r>
      <w:r w:rsidRPr="00FD0913">
        <w:rPr>
          <w:bCs/>
        </w:rPr>
        <w:br/>
      </w:r>
      <w:r w:rsidRPr="00FD0913">
        <w:rPr>
          <w:rStyle w:val="a4"/>
          <w:b w:val="0"/>
        </w:rPr>
        <w:t>Напоминаем основную последовательность действий при получении такого сообщения:</w:t>
      </w:r>
    </w:p>
    <w:p w:rsidR="00AD4E6B" w:rsidRPr="00FD0913" w:rsidRDefault="00AD4E6B" w:rsidP="00AD4E6B">
      <w:pPr>
        <w:pStyle w:val="a3"/>
      </w:pPr>
      <w:r w:rsidRPr="00FD0913">
        <w:t>1. Установить контакт с анонимом, ни в коем случае не проявляя грубости:</w:t>
      </w:r>
      <w:r w:rsidRPr="00FD0913">
        <w:br/>
        <w:t>представиться, назвать свое имя;</w:t>
      </w:r>
      <w:r w:rsidRPr="00FD0913">
        <w:br/>
        <w:t>попытаться успокоить сообщающего о взрывном устройстве;</w:t>
      </w:r>
      <w:r w:rsidRPr="00FD0913">
        <w:br/>
        <w:t>заверить, что требования будут немедленно переданы руководителю.</w:t>
      </w:r>
    </w:p>
    <w:p w:rsidR="00AD4E6B" w:rsidRPr="00FD0913" w:rsidRDefault="00AD4E6B" w:rsidP="00AD4E6B">
      <w:pPr>
        <w:pStyle w:val="a3"/>
      </w:pPr>
      <w:r w:rsidRPr="00FD0913">
        <w:t>2. Выяснить требования анонима и получить информацию о характере угрозы:</w:t>
      </w:r>
      <w:r w:rsidRPr="00FD0913">
        <w:br/>
        <w:t>внимательно выслушать и под диктовку записать все его требования;</w:t>
      </w:r>
      <w:r w:rsidRPr="00FD0913">
        <w:br/>
        <w:t>под любым предлогом предложить повторить свои требования;</w:t>
      </w:r>
      <w:r w:rsidRPr="00FD0913">
        <w:br/>
        <w:t>задать уточняющие вопросы о характере угрозы и времени ее реализации, стимулируя рассказать как можно больше.</w:t>
      </w:r>
    </w:p>
    <w:p w:rsidR="00AD4E6B" w:rsidRPr="00FD0913" w:rsidRDefault="00AD4E6B" w:rsidP="00AD4E6B">
      <w:pPr>
        <w:pStyle w:val="a3"/>
      </w:pPr>
      <w:r w:rsidRPr="00FD0913">
        <w:t>3. Выяснить мотивы действий анонима:</w:t>
      </w:r>
      <w:r w:rsidRPr="00FD0913">
        <w:br/>
        <w:t>задать вопросы о целях, которые преследует аноним, ответы выслушать внимательно, проявляя участие;</w:t>
      </w:r>
      <w:r w:rsidRPr="00FD0913">
        <w:br/>
        <w:t>предложить анониму другие пути реализации его интересов.</w:t>
      </w:r>
    </w:p>
    <w:p w:rsidR="00AD4E6B" w:rsidRPr="00FD0913" w:rsidRDefault="00AD4E6B" w:rsidP="00AD4E6B">
      <w:pPr>
        <w:pStyle w:val="a3"/>
      </w:pPr>
      <w:r w:rsidRPr="00FD0913">
        <w:t>4. По окончанию разговора следует повторить основные моменты беседы с ним, сказать еще раз, что все требования будут переданы руководителю, убедить звонившего повторить звонок («Можете передать все это прямо нашему директору, он подойдет через 10 минут» и т.п.)</w:t>
      </w:r>
    </w:p>
    <w:p w:rsidR="00AD4E6B" w:rsidRPr="00FD0913" w:rsidRDefault="00AD4E6B" w:rsidP="00AD4E6B">
      <w:pPr>
        <w:pStyle w:val="a3"/>
      </w:pPr>
      <w:r w:rsidRPr="00FD0913">
        <w:t>5. Немедленно доложить о звонке руководителю и заполнить контрольный лист наблюдений.</w:t>
      </w:r>
    </w:p>
    <w:p w:rsidR="00AD4E6B" w:rsidRPr="00FD0913" w:rsidRDefault="00AD4E6B" w:rsidP="00AD4E6B">
      <w:pPr>
        <w:pStyle w:val="a3"/>
      </w:pPr>
      <w:r w:rsidRPr="00FD0913">
        <w:t>6. Если у телефонного аппарата нет определителя номера, то не класть трубку после окончания разговора на рычаг, накрыть ее предметом, исключающим прослушивание разговоров в помещении, где установлен телефон (меховая шапка, пиджак, шарф, кофта и т.д.), до приезда спецслужб разговоры в помещении желательно прекратить.</w:t>
      </w:r>
    </w:p>
    <w:p w:rsidR="00AD4E6B" w:rsidRDefault="00AD4E6B" w:rsidP="00AD4E6B">
      <w:pPr>
        <w:pStyle w:val="a3"/>
        <w:rPr>
          <w:color w:val="FF0000"/>
        </w:rPr>
      </w:pPr>
      <w:r w:rsidRPr="00FD0913">
        <w:rPr>
          <w:rStyle w:val="a5"/>
        </w:rPr>
        <w:t>Порядок действий руководителя образовательного учреждения:</w:t>
      </w:r>
      <w:r w:rsidRPr="00FD0913">
        <w:br/>
        <w:t>1. Не допустить паники во вверенном учреждении;</w:t>
      </w:r>
      <w:r w:rsidRPr="00FD0913">
        <w:br/>
        <w:t>2. Не допустить расползания слухов;</w:t>
      </w:r>
      <w:r w:rsidRPr="00FD0913">
        <w:br/>
        <w:t xml:space="preserve">3. Лично или через доверенное лицо доложить о факте по телефону </w:t>
      </w:r>
      <w:r w:rsidRPr="004667D6">
        <w:rPr>
          <w:color w:val="FF0000"/>
        </w:rPr>
        <w:t xml:space="preserve">02 </w:t>
      </w:r>
    </w:p>
    <w:p w:rsidR="00AD4E6B" w:rsidRPr="00AD4E6B" w:rsidRDefault="00AD4E6B" w:rsidP="00AD4E6B">
      <w:pPr>
        <w:pStyle w:val="a3"/>
        <w:rPr>
          <w:color w:val="FF0000"/>
        </w:rPr>
      </w:pPr>
      <w:r w:rsidRPr="00FD0913">
        <w:t>Лишних звонков в оперативные службы делать не надо (органы внутренних дел самостоятельно оповещают взаимодействующие службы).</w:t>
      </w:r>
      <w:r w:rsidRPr="00FD0913">
        <w:br/>
        <w:t>4.  Провести организованную эвакуацию по заранее отработанным сигналам (типа «Учебная пожарная тревога! Всем покинуть здание» и т.п.).</w:t>
      </w:r>
    </w:p>
    <w:p w:rsidR="00AD4E6B" w:rsidRPr="00FD0913" w:rsidRDefault="00AD4E6B" w:rsidP="00AD4E6B">
      <w:pPr>
        <w:pStyle w:val="a3"/>
      </w:pPr>
      <w:r w:rsidRPr="00FD0913">
        <w:lastRenderedPageBreak/>
        <w:t>Эвакуацию проводить вне зоны возможного поражающего действия подозрительного предмета.</w:t>
      </w:r>
    </w:p>
    <w:p w:rsidR="00AD4E6B" w:rsidRPr="00FD0913" w:rsidRDefault="00AD4E6B" w:rsidP="00AD4E6B">
      <w:pPr>
        <w:pStyle w:val="a3"/>
        <w:jc w:val="center"/>
        <w:rPr>
          <w:rStyle w:val="a4"/>
        </w:rPr>
      </w:pPr>
    </w:p>
    <w:p w:rsidR="00122EA9" w:rsidRDefault="00122EA9"/>
    <w:sectPr w:rsidR="00122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E6B"/>
    <w:rsid w:val="00122EA9"/>
    <w:rsid w:val="00AD4E6B"/>
    <w:rsid w:val="00EA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D4E6B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D4E6B"/>
    <w:rPr>
      <w:b/>
      <w:bCs/>
    </w:rPr>
  </w:style>
  <w:style w:type="character" w:styleId="a5">
    <w:name w:val="Emphasis"/>
    <w:uiPriority w:val="20"/>
    <w:qFormat/>
    <w:rsid w:val="00AD4E6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D4E6B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D4E6B"/>
    <w:rPr>
      <w:b/>
      <w:bCs/>
    </w:rPr>
  </w:style>
  <w:style w:type="character" w:styleId="a5">
    <w:name w:val="Emphasis"/>
    <w:uiPriority w:val="20"/>
    <w:qFormat/>
    <w:rsid w:val="00AD4E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2040</Words>
  <Characters>11629</Characters>
  <Application>Microsoft Office Word</Application>
  <DocSecurity>0</DocSecurity>
  <Lines>96</Lines>
  <Paragraphs>27</Paragraphs>
  <ScaleCrop>false</ScaleCrop>
  <Company/>
  <LinksUpToDate>false</LinksUpToDate>
  <CharactersWithSpaces>13642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79098921983</cp:lastModifiedBy>
  <cp:revision>2</cp:revision>
  <dcterms:created xsi:type="dcterms:W3CDTF">2018-03-02T19:02:00Z</dcterms:created>
  <dcterms:modified xsi:type="dcterms:W3CDTF">2021-03-02T19:57:00Z</dcterms:modified>
</cp:coreProperties>
</file>