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5B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EC125B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53778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53778C">
        <w:rPr>
          <w:b/>
          <w:bCs/>
          <w:color w:val="auto"/>
          <w:sz w:val="28"/>
          <w:szCs w:val="28"/>
        </w:rPr>
        <w:t xml:space="preserve"> </w:t>
      </w:r>
    </w:p>
    <w:p w:rsidR="00EC125B" w:rsidRPr="0053778C" w:rsidRDefault="00EC125B" w:rsidP="00EC12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125B" w:rsidRPr="0053778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778C">
        <w:rPr>
          <w:rFonts w:ascii="Times New Roman" w:hAnsi="Times New Roman" w:cs="Times New Roman"/>
          <w:sz w:val="28"/>
          <w:szCs w:val="28"/>
        </w:rPr>
        <w:t>АЛГОРИТМ</w:t>
      </w:r>
    </w:p>
    <w:p w:rsidR="00EC125B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действий персонала образовательной организации, работников частных охранных организаций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обучающихся при </w:t>
      </w:r>
      <w:r w:rsidR="00A00E2A">
        <w:rPr>
          <w:rFonts w:ascii="Times New Roman" w:hAnsi="Times New Roman" w:cs="Times New Roman"/>
          <w:sz w:val="28"/>
          <w:szCs w:val="28"/>
        </w:rPr>
        <w:t xml:space="preserve">получении </w:t>
      </w:r>
      <w:r w:rsidR="005D44AD">
        <w:rPr>
          <w:rFonts w:ascii="Times New Roman" w:hAnsi="Times New Roman" w:cs="Times New Roman"/>
          <w:sz w:val="28"/>
          <w:szCs w:val="28"/>
        </w:rPr>
        <w:t>сообщения об акте терроризма</w:t>
      </w:r>
      <w:r>
        <w:rPr>
          <w:rFonts w:ascii="Times New Roman" w:hAnsi="Times New Roman" w:cs="Times New Roman"/>
          <w:sz w:val="28"/>
          <w:szCs w:val="28"/>
        </w:rPr>
        <w:t>, а также информационного взаимодействия образовательных организаций с территориальными органами МВД России, Росгвардии и ФСБ России</w:t>
      </w: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Default="005208C9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53778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  <w:r w:rsidRPr="0053778C">
        <w:rPr>
          <w:bCs/>
          <w:color w:val="auto"/>
          <w:sz w:val="28"/>
          <w:szCs w:val="28"/>
        </w:rPr>
        <w:t xml:space="preserve">г. </w:t>
      </w:r>
      <w:r w:rsidR="00A00E2A">
        <w:rPr>
          <w:bCs/>
          <w:color w:val="auto"/>
          <w:sz w:val="28"/>
          <w:szCs w:val="28"/>
        </w:rPr>
        <w:t>Петропавловск-Камчатский</w:t>
      </w:r>
    </w:p>
    <w:p w:rsidR="006A1ED4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  <w:r w:rsidRPr="0053778C">
        <w:rPr>
          <w:bCs/>
          <w:color w:val="auto"/>
          <w:sz w:val="28"/>
          <w:szCs w:val="28"/>
        </w:rPr>
        <w:t>2022 год</w:t>
      </w:r>
    </w:p>
    <w:p w:rsidR="00297313" w:rsidRDefault="00297313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297313" w:rsidRDefault="00297313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31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Настоящи</w:t>
      </w:r>
      <w:r w:rsidR="005D44AD">
        <w:rPr>
          <w:rFonts w:ascii="Times New Roman" w:hAnsi="Times New Roman" w:cs="Times New Roman"/>
          <w:bCs/>
          <w:color w:val="auto"/>
          <w:sz w:val="28"/>
          <w:szCs w:val="28"/>
        </w:rPr>
        <w:t>й</w:t>
      </w:r>
      <w:r w:rsidRPr="002973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алгоритм </w:t>
      </w:r>
      <w:r w:rsidRPr="00297313">
        <w:rPr>
          <w:rFonts w:ascii="Times New Roman" w:hAnsi="Times New Roman" w:cs="Times New Roman"/>
          <w:sz w:val="28"/>
          <w:szCs w:val="28"/>
        </w:rPr>
        <w:t xml:space="preserve">действий персонала образовательной организации, работников частных охранных организаций </w:t>
      </w:r>
      <w:r w:rsidRPr="00297313">
        <w:rPr>
          <w:rFonts w:ascii="Times New Roman" w:hAnsi="Times New Roman" w:cs="Times New Roman"/>
          <w:sz w:val="28"/>
          <w:szCs w:val="28"/>
        </w:rPr>
        <w:br/>
        <w:t xml:space="preserve">и обучающихся </w:t>
      </w:r>
      <w:r w:rsidRPr="0091770C">
        <w:rPr>
          <w:rFonts w:ascii="Times New Roman" w:hAnsi="Times New Roman" w:cs="Times New Roman"/>
          <w:sz w:val="28"/>
          <w:szCs w:val="28"/>
        </w:rPr>
        <w:t xml:space="preserve">при </w:t>
      </w:r>
      <w:r w:rsidR="00970EE8" w:rsidRPr="0091770C">
        <w:rPr>
          <w:rFonts w:ascii="Times New Roman" w:hAnsi="Times New Roman" w:cs="Times New Roman"/>
          <w:sz w:val="28"/>
          <w:szCs w:val="28"/>
        </w:rPr>
        <w:t>поступлении</w:t>
      </w:r>
      <w:r w:rsidR="005978F6" w:rsidRPr="0091770C">
        <w:rPr>
          <w:rFonts w:ascii="Times New Roman" w:hAnsi="Times New Roman" w:cs="Times New Roman"/>
          <w:sz w:val="28"/>
          <w:szCs w:val="28"/>
        </w:rPr>
        <w:t xml:space="preserve"> сообщения об акте терроризма</w:t>
      </w:r>
      <w:r w:rsidRPr="00297313">
        <w:rPr>
          <w:rFonts w:ascii="Times New Roman" w:hAnsi="Times New Roman" w:cs="Times New Roman"/>
          <w:sz w:val="28"/>
          <w:szCs w:val="28"/>
        </w:rPr>
        <w:t>, а также информационного взаимодействия образовательных организаций</w:t>
      </w:r>
      <w:r w:rsidR="005978F6">
        <w:rPr>
          <w:rFonts w:ascii="Times New Roman" w:hAnsi="Times New Roman" w:cs="Times New Roman"/>
          <w:sz w:val="28"/>
          <w:szCs w:val="28"/>
        </w:rPr>
        <w:t xml:space="preserve"> </w:t>
      </w:r>
      <w:r w:rsidRPr="00297313">
        <w:rPr>
          <w:rFonts w:ascii="Times New Roman" w:hAnsi="Times New Roman" w:cs="Times New Roman"/>
          <w:sz w:val="28"/>
          <w:szCs w:val="28"/>
        </w:rPr>
        <w:t>с территориальными органами МВД России, Росгвардии и ФСБ России</w:t>
      </w:r>
      <w:r w:rsidR="00DA758F">
        <w:rPr>
          <w:rFonts w:ascii="Times New Roman" w:hAnsi="Times New Roman" w:cs="Times New Roman"/>
          <w:sz w:val="28"/>
          <w:szCs w:val="28"/>
        </w:rPr>
        <w:t xml:space="preserve"> (далее – алгоритм)</w:t>
      </w:r>
      <w:r w:rsidRPr="00297313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5978F6">
        <w:rPr>
          <w:rFonts w:ascii="Times New Roman" w:hAnsi="Times New Roman" w:cs="Times New Roman"/>
          <w:sz w:val="28"/>
          <w:szCs w:val="28"/>
        </w:rPr>
        <w:t xml:space="preserve">на основании межведомственного рабочего совещания от 1 сентября 2022 </w:t>
      </w:r>
      <w:r w:rsidR="00DA758F">
        <w:rPr>
          <w:rFonts w:ascii="Times New Roman" w:hAnsi="Times New Roman" w:cs="Times New Roman"/>
          <w:sz w:val="28"/>
          <w:szCs w:val="28"/>
        </w:rPr>
        <w:t xml:space="preserve">с </w:t>
      </w:r>
      <w:r w:rsidR="005978F6">
        <w:rPr>
          <w:rFonts w:ascii="Times New Roman" w:hAnsi="Times New Roman" w:cs="Times New Roman"/>
          <w:sz w:val="28"/>
          <w:szCs w:val="28"/>
        </w:rPr>
        <w:t>учетом предложений</w:t>
      </w:r>
      <w:r w:rsidR="00DA758F">
        <w:rPr>
          <w:rFonts w:ascii="Times New Roman" w:hAnsi="Times New Roman" w:cs="Times New Roman"/>
          <w:sz w:val="28"/>
          <w:szCs w:val="28"/>
        </w:rPr>
        <w:t xml:space="preserve"> </w:t>
      </w:r>
      <w:r w:rsidR="005978F6">
        <w:rPr>
          <w:rFonts w:ascii="Times New Roman" w:hAnsi="Times New Roman" w:cs="Times New Roman"/>
          <w:sz w:val="28"/>
          <w:szCs w:val="28"/>
        </w:rPr>
        <w:t xml:space="preserve">Министерства образования Камчатского края, </w:t>
      </w:r>
      <w:r w:rsidR="00DA758F">
        <w:rPr>
          <w:rFonts w:ascii="Times New Roman" w:hAnsi="Times New Roman" w:cs="Times New Roman"/>
          <w:sz w:val="28"/>
          <w:szCs w:val="28"/>
        </w:rPr>
        <w:t xml:space="preserve"> </w:t>
      </w:r>
      <w:r w:rsidR="005978F6">
        <w:rPr>
          <w:rFonts w:ascii="Times New Roman" w:hAnsi="Times New Roman" w:cs="Times New Roman"/>
          <w:sz w:val="28"/>
          <w:szCs w:val="28"/>
        </w:rPr>
        <w:t>У</w:t>
      </w:r>
      <w:r w:rsidR="00DA758F">
        <w:rPr>
          <w:rFonts w:ascii="Times New Roman" w:hAnsi="Times New Roman" w:cs="Times New Roman"/>
          <w:sz w:val="28"/>
          <w:szCs w:val="28"/>
        </w:rPr>
        <w:t>МВД России</w:t>
      </w:r>
      <w:r w:rsidR="005978F6">
        <w:rPr>
          <w:rFonts w:ascii="Times New Roman" w:hAnsi="Times New Roman" w:cs="Times New Roman"/>
          <w:sz w:val="28"/>
          <w:szCs w:val="28"/>
        </w:rPr>
        <w:t xml:space="preserve"> по Камчатскому краю</w:t>
      </w:r>
      <w:r w:rsidR="00DA758F">
        <w:rPr>
          <w:rFonts w:ascii="Times New Roman" w:hAnsi="Times New Roman" w:cs="Times New Roman"/>
          <w:sz w:val="28"/>
          <w:szCs w:val="28"/>
        </w:rPr>
        <w:t xml:space="preserve">, </w:t>
      </w:r>
      <w:r w:rsidR="005978F6">
        <w:rPr>
          <w:rFonts w:ascii="Times New Roman" w:hAnsi="Times New Roman" w:cs="Times New Roman"/>
          <w:sz w:val="28"/>
          <w:szCs w:val="28"/>
        </w:rPr>
        <w:t xml:space="preserve">ГУ </w:t>
      </w:r>
      <w:r w:rsidR="00DA758F">
        <w:rPr>
          <w:rFonts w:ascii="Times New Roman" w:hAnsi="Times New Roman" w:cs="Times New Roman"/>
          <w:sz w:val="28"/>
          <w:szCs w:val="28"/>
        </w:rPr>
        <w:t>МЧС России</w:t>
      </w:r>
      <w:r w:rsidR="005978F6">
        <w:rPr>
          <w:rFonts w:ascii="Times New Roman" w:hAnsi="Times New Roman" w:cs="Times New Roman"/>
          <w:sz w:val="28"/>
          <w:szCs w:val="28"/>
        </w:rPr>
        <w:t xml:space="preserve"> по Камчатскому края</w:t>
      </w:r>
      <w:r w:rsidR="00DA758F">
        <w:rPr>
          <w:rFonts w:ascii="Times New Roman" w:hAnsi="Times New Roman" w:cs="Times New Roman"/>
          <w:sz w:val="28"/>
          <w:szCs w:val="28"/>
        </w:rPr>
        <w:t xml:space="preserve">, </w:t>
      </w:r>
      <w:r w:rsidR="005978F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A758F">
        <w:rPr>
          <w:rFonts w:ascii="Times New Roman" w:hAnsi="Times New Roman" w:cs="Times New Roman"/>
          <w:sz w:val="28"/>
          <w:szCs w:val="28"/>
        </w:rPr>
        <w:t>Росгвардии</w:t>
      </w:r>
      <w:r w:rsidR="005978F6">
        <w:rPr>
          <w:rFonts w:ascii="Times New Roman" w:hAnsi="Times New Roman" w:cs="Times New Roman"/>
          <w:sz w:val="28"/>
          <w:szCs w:val="28"/>
        </w:rPr>
        <w:t xml:space="preserve"> по Камчатскому краю</w:t>
      </w:r>
      <w:r w:rsidR="00DA758F">
        <w:rPr>
          <w:rFonts w:ascii="Times New Roman" w:hAnsi="Times New Roman" w:cs="Times New Roman"/>
          <w:sz w:val="28"/>
          <w:szCs w:val="28"/>
        </w:rPr>
        <w:t xml:space="preserve">, </w:t>
      </w:r>
      <w:r w:rsidR="005978F6">
        <w:rPr>
          <w:rFonts w:ascii="Times New Roman" w:hAnsi="Times New Roman" w:cs="Times New Roman"/>
          <w:sz w:val="28"/>
          <w:szCs w:val="28"/>
        </w:rPr>
        <w:t>У</w:t>
      </w:r>
      <w:r w:rsidR="00DA758F">
        <w:rPr>
          <w:rFonts w:ascii="Times New Roman" w:hAnsi="Times New Roman" w:cs="Times New Roman"/>
          <w:sz w:val="28"/>
          <w:szCs w:val="28"/>
        </w:rPr>
        <w:t>ФСБ России</w:t>
      </w:r>
      <w:r w:rsidR="005978F6">
        <w:rPr>
          <w:rFonts w:ascii="Times New Roman" w:hAnsi="Times New Roman" w:cs="Times New Roman"/>
          <w:sz w:val="28"/>
          <w:szCs w:val="28"/>
        </w:rPr>
        <w:t xml:space="preserve"> по Камчатскому краю</w:t>
      </w:r>
      <w:r w:rsidR="00DA758F">
        <w:rPr>
          <w:rFonts w:ascii="Times New Roman" w:hAnsi="Times New Roman" w:cs="Times New Roman"/>
          <w:sz w:val="28"/>
          <w:szCs w:val="28"/>
        </w:rPr>
        <w:t xml:space="preserve"> </w:t>
      </w:r>
      <w:r w:rsidRPr="00297313">
        <w:rPr>
          <w:rFonts w:ascii="Times New Roman" w:hAnsi="Times New Roman" w:cs="Times New Roman"/>
          <w:sz w:val="28"/>
          <w:szCs w:val="28"/>
        </w:rPr>
        <w:t xml:space="preserve">во исполнение поручений протокола совместного заседания </w:t>
      </w:r>
      <w:r w:rsidRPr="00297313">
        <w:rPr>
          <w:rFonts w:ascii="Times New Roman" w:hAnsi="Times New Roman" w:cs="Times New Roman"/>
          <w:sz w:val="28"/>
          <w:szCs w:val="28"/>
          <w:lang w:eastAsia="ru-RU"/>
        </w:rPr>
        <w:t>Национального антитеррористического комитета и Федерального оперативного штаба о мерах по повышению уровня готовности образовательных организаций</w:t>
      </w:r>
      <w:r w:rsidR="009177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313">
        <w:rPr>
          <w:rFonts w:ascii="Times New Roman" w:hAnsi="Times New Roman" w:cs="Times New Roman"/>
          <w:sz w:val="28"/>
          <w:szCs w:val="28"/>
          <w:lang w:eastAsia="ru-RU"/>
        </w:rPr>
        <w:t>к действиям при возникновении угрозы совершения преступлений террористической направленности</w:t>
      </w:r>
      <w:r w:rsidR="009177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313">
        <w:rPr>
          <w:rFonts w:ascii="Times New Roman" w:hAnsi="Times New Roman" w:cs="Times New Roman"/>
          <w:sz w:val="28"/>
          <w:szCs w:val="28"/>
          <w:lang w:eastAsia="ru-RU"/>
        </w:rPr>
        <w:t>от 8 февраля 2022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рекомендованы к применению </w:t>
      </w:r>
      <w:r w:rsidR="00DA758F">
        <w:rPr>
          <w:rFonts w:ascii="Times New Roman" w:hAnsi="Times New Roman" w:cs="Times New Roman"/>
          <w:sz w:val="28"/>
          <w:szCs w:val="28"/>
          <w:lang w:eastAsia="ru-RU"/>
        </w:rPr>
        <w:t>на объектах образования.</w:t>
      </w:r>
    </w:p>
    <w:p w:rsidR="00297313" w:rsidRPr="00297313" w:rsidRDefault="00F06FD8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алгорит</w:t>
      </w:r>
      <w:r w:rsidR="00F779F4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, нос</w:t>
      </w:r>
      <w:r w:rsidR="00C6229C">
        <w:rPr>
          <w:rFonts w:ascii="Times New Roman" w:hAnsi="Times New Roman" w:cs="Times New Roman"/>
          <w:sz w:val="28"/>
          <w:szCs w:val="28"/>
        </w:rPr>
        <w:t>ящ</w:t>
      </w:r>
      <w:r w:rsidR="00F779F4">
        <w:rPr>
          <w:rFonts w:ascii="Times New Roman" w:hAnsi="Times New Roman" w:cs="Times New Roman"/>
          <w:sz w:val="28"/>
          <w:szCs w:val="28"/>
        </w:rPr>
        <w:t>его</w:t>
      </w:r>
      <w:r w:rsidR="00C6229C">
        <w:rPr>
          <w:rFonts w:ascii="Times New Roman" w:hAnsi="Times New Roman" w:cs="Times New Roman"/>
          <w:sz w:val="28"/>
          <w:szCs w:val="28"/>
        </w:rPr>
        <w:t xml:space="preserve"> общий характер,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исходя из особенностей каждого объекта разрабатываются </w:t>
      </w:r>
      <w:r w:rsidR="00C672A0">
        <w:rPr>
          <w:rFonts w:ascii="Times New Roman" w:hAnsi="Times New Roman" w:cs="Times New Roman"/>
          <w:sz w:val="28"/>
          <w:szCs w:val="28"/>
        </w:rPr>
        <w:t>и утверждаются руководител</w:t>
      </w:r>
      <w:r w:rsidR="00A378E1">
        <w:rPr>
          <w:rFonts w:ascii="Times New Roman" w:hAnsi="Times New Roman" w:cs="Times New Roman"/>
          <w:sz w:val="28"/>
          <w:szCs w:val="28"/>
        </w:rPr>
        <w:t>е</w:t>
      </w:r>
      <w:r w:rsidR="00C672A0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документы, определяющие порядок действий персонала, работников </w:t>
      </w:r>
      <w:r w:rsidRPr="00297313">
        <w:rPr>
          <w:rFonts w:ascii="Times New Roman" w:hAnsi="Times New Roman" w:cs="Times New Roman"/>
          <w:sz w:val="28"/>
          <w:szCs w:val="28"/>
        </w:rPr>
        <w:t xml:space="preserve">охранных организаций и обучающихся </w:t>
      </w:r>
      <w:r w:rsidRPr="0091770C">
        <w:rPr>
          <w:rFonts w:ascii="Times New Roman" w:hAnsi="Times New Roman" w:cs="Times New Roman"/>
          <w:sz w:val="28"/>
          <w:szCs w:val="28"/>
        </w:rPr>
        <w:t>при</w:t>
      </w:r>
      <w:r w:rsidR="00F779F4" w:rsidRPr="0091770C">
        <w:rPr>
          <w:rFonts w:ascii="Times New Roman" w:hAnsi="Times New Roman" w:cs="Times New Roman"/>
          <w:sz w:val="28"/>
          <w:szCs w:val="28"/>
        </w:rPr>
        <w:t xml:space="preserve"> получении</w:t>
      </w:r>
      <w:r w:rsidRPr="0091770C">
        <w:rPr>
          <w:rFonts w:ascii="Times New Roman" w:hAnsi="Times New Roman" w:cs="Times New Roman"/>
          <w:sz w:val="28"/>
          <w:szCs w:val="28"/>
        </w:rPr>
        <w:t xml:space="preserve"> </w:t>
      </w:r>
      <w:r w:rsidR="00F779F4" w:rsidRPr="0091770C">
        <w:rPr>
          <w:rFonts w:ascii="Times New Roman" w:hAnsi="Times New Roman" w:cs="Times New Roman"/>
          <w:sz w:val="28"/>
          <w:szCs w:val="28"/>
        </w:rPr>
        <w:t>сообщения об акте терроризма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ED4" w:rsidRPr="0053778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Default="006A1ED4" w:rsidP="00B015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100760130"/>
      <w:r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</w:t>
      </w:r>
      <w:r w:rsidRPr="0053778C">
        <w:rPr>
          <w:rFonts w:ascii="Times New Roman" w:hAnsi="Times New Roman" w:cs="Times New Roman"/>
          <w:b/>
          <w:sz w:val="28"/>
          <w:szCs w:val="28"/>
        </w:rPr>
        <w:t>:</w:t>
      </w:r>
    </w:p>
    <w:p w:rsidR="00C355DC" w:rsidRPr="0053778C" w:rsidRDefault="00C355DC" w:rsidP="00C355D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92C" w:rsidRDefault="00F779F4" w:rsidP="0031792C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70C">
        <w:rPr>
          <w:rFonts w:ascii="Times New Roman" w:hAnsi="Times New Roman" w:cs="Times New Roman"/>
          <w:sz w:val="28"/>
          <w:szCs w:val="28"/>
        </w:rPr>
        <w:t>сообщение об акте терроризма</w:t>
      </w:r>
      <w:r w:rsidR="0033166F" w:rsidRPr="0091770C">
        <w:rPr>
          <w:rFonts w:ascii="Times New Roman" w:hAnsi="Times New Roman" w:cs="Times New Roman"/>
          <w:sz w:val="28"/>
          <w:szCs w:val="28"/>
        </w:rPr>
        <w:t xml:space="preserve"> –</w:t>
      </w:r>
      <w:r w:rsidR="00970EE8" w:rsidRPr="0091770C">
        <w:rPr>
          <w:rFonts w:ascii="Times New Roman" w:hAnsi="Times New Roman" w:cs="Times New Roman"/>
          <w:sz w:val="28"/>
          <w:szCs w:val="28"/>
        </w:rPr>
        <w:t xml:space="preserve"> </w:t>
      </w:r>
      <w:r w:rsidRPr="0091770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сообщение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</w:t>
      </w:r>
      <w:proofErr w:type="gram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последствий, </w:t>
      </w:r>
      <w:r w:rsidR="0031792C" w:rsidRPr="003179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  <w:r w:rsidR="003179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выраженное</w:t>
      </w:r>
      <w:proofErr w:type="gramEnd"/>
      <w:r w:rsidR="003179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в любой форме (устно, письменно, с помощью средств связи; как анонимно, так и с указанием автора) и направленное любому адресату (органам власти, руководителям предприятий, учреждений, организаций, а также отдельным гражданам)</w:t>
      </w:r>
      <w:r w:rsidR="0033166F" w:rsidRPr="0053778C">
        <w:rPr>
          <w:rFonts w:ascii="Times New Roman" w:hAnsi="Times New Roman" w:cs="Times New Roman"/>
          <w:sz w:val="28"/>
          <w:szCs w:val="28"/>
        </w:rPr>
        <w:t>;</w:t>
      </w:r>
    </w:p>
    <w:p w:rsidR="009201AA" w:rsidRDefault="009201AA" w:rsidP="0031792C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массовая рассылка (спам) –</w:t>
      </w:r>
      <w:r w:rsidR="00183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="001833B9">
        <w:rPr>
          <w:rFonts w:ascii="Times New Roman" w:hAnsi="Times New Roman" w:cs="Times New Roman"/>
          <w:sz w:val="28"/>
          <w:szCs w:val="28"/>
        </w:rPr>
        <w:t xml:space="preserve">, имеющее одинаковый (тождественный по содержанию) текст, выраженный в любой форме </w:t>
      </w:r>
      <w:r w:rsidR="001833B9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(устно, письменно, с помощью средств связи; как анонимно, так и с указанием автора) и массово направленное </w:t>
      </w:r>
      <w:r w:rsidR="001833B9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lastRenderedPageBreak/>
        <w:t>множеству адресатов (органам власти, руководителям предприятий, учреждений, организаций, а также отдельным гражданам);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66F" w:rsidRPr="0053778C" w:rsidRDefault="0033166F" w:rsidP="0031792C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78C">
        <w:rPr>
          <w:rFonts w:ascii="Times New Roman" w:hAnsi="Times New Roman" w:cs="Times New Roman"/>
          <w:sz w:val="28"/>
          <w:szCs w:val="28"/>
        </w:rPr>
        <w:t>место сбора – участок местности (здание) расположенный вблизи объекта, обладающий достаточной площадью для размещения 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778C">
        <w:rPr>
          <w:rFonts w:ascii="Times New Roman" w:hAnsi="Times New Roman" w:cs="Times New Roman"/>
          <w:sz w:val="28"/>
          <w:szCs w:val="28"/>
        </w:rPr>
        <w:t xml:space="preserve"> подлежащих эвакуации, обеспечивающий безопасное удаление от поражающих факторов взрыва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53778C">
        <w:rPr>
          <w:rFonts w:ascii="Times New Roman" w:hAnsi="Times New Roman" w:cs="Times New Roman"/>
          <w:sz w:val="28"/>
          <w:szCs w:val="28"/>
        </w:rPr>
        <w:t xml:space="preserve">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</w:t>
      </w:r>
      <w:r>
        <w:rPr>
          <w:rFonts w:ascii="Times New Roman" w:hAnsi="Times New Roman" w:cs="Times New Roman"/>
          <w:sz w:val="28"/>
          <w:szCs w:val="28"/>
        </w:rPr>
        <w:br/>
      </w:r>
      <w:r w:rsidRPr="0053778C">
        <w:rPr>
          <w:rFonts w:ascii="Times New Roman" w:hAnsi="Times New Roman" w:cs="Times New Roman"/>
          <w:sz w:val="28"/>
          <w:szCs w:val="28"/>
        </w:rPr>
        <w:t xml:space="preserve">по согласованию с руководителем, оперативными службами и правообладателями таких зданий. </w:t>
      </w:r>
    </w:p>
    <w:p w:rsidR="005208C9" w:rsidRPr="0053778C" w:rsidRDefault="005208C9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8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53778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8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53778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8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78C">
        <w:rPr>
          <w:rFonts w:ascii="Times New Roman" w:hAnsi="Times New Roman" w:cs="Times New Roman"/>
          <w:sz w:val="28"/>
          <w:szCs w:val="28"/>
        </w:rPr>
        <w:t xml:space="preserve">и Министерства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3778C">
        <w:rPr>
          <w:rFonts w:ascii="Times New Roman" w:hAnsi="Times New Roman" w:cs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бедствий;</w:t>
      </w:r>
    </w:p>
    <w:p w:rsidR="0033166F" w:rsidRPr="0053778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8C">
        <w:rPr>
          <w:rFonts w:ascii="Times New Roman" w:hAnsi="Times New Roman" w:cs="Times New Roman"/>
          <w:sz w:val="28"/>
          <w:szCs w:val="28"/>
        </w:rPr>
        <w:t xml:space="preserve"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</w:t>
      </w:r>
      <w:r>
        <w:rPr>
          <w:rFonts w:ascii="Times New Roman" w:hAnsi="Times New Roman" w:cs="Times New Roman"/>
          <w:sz w:val="28"/>
          <w:szCs w:val="28"/>
        </w:rPr>
        <w:br/>
      </w:r>
      <w:r w:rsidRPr="0053778C">
        <w:rPr>
          <w:rFonts w:ascii="Times New Roman" w:hAnsi="Times New Roman" w:cs="Times New Roman"/>
          <w:sz w:val="28"/>
          <w:szCs w:val="28"/>
        </w:rPr>
        <w:t>по единому номеру «112»</w:t>
      </w:r>
      <w:r w:rsidR="00F06FD8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53778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53778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персонал, </w:t>
      </w:r>
      <w:r w:rsidRPr="00FD7F09">
        <w:rPr>
          <w:rFonts w:ascii="Times New Roman" w:hAnsi="Times New Roman" w:cs="Times New Roman"/>
          <w:sz w:val="28"/>
          <w:szCs w:val="28"/>
        </w:rPr>
        <w:t>работники</w:t>
      </w:r>
      <w:r w:rsidRPr="008D3A67">
        <w:rPr>
          <w:rFonts w:ascii="Times New Roman" w:hAnsi="Times New Roman" w:cs="Times New Roman"/>
          <w:sz w:val="28"/>
          <w:szCs w:val="28"/>
        </w:rPr>
        <w:t xml:space="preserve"> – преподавательский состав, административный и иной персонал объекта;</w:t>
      </w:r>
    </w:p>
    <w:p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8B4">
        <w:rPr>
          <w:rFonts w:ascii="Times New Roman" w:hAnsi="Times New Roman" w:cs="Times New Roman"/>
          <w:sz w:val="28"/>
          <w:szCs w:val="28"/>
        </w:rPr>
        <w:t>работник охранной организации</w:t>
      </w:r>
      <w:r>
        <w:rPr>
          <w:rFonts w:ascii="Times New Roman" w:hAnsi="Times New Roman" w:cs="Times New Roman"/>
          <w:sz w:val="28"/>
          <w:szCs w:val="28"/>
        </w:rPr>
        <w:t>, работник охраны</w:t>
      </w:r>
      <w:r w:rsidRPr="00B238B4">
        <w:rPr>
          <w:rFonts w:ascii="Times New Roman" w:hAnsi="Times New Roman" w:cs="Times New Roman"/>
          <w:sz w:val="28"/>
          <w:szCs w:val="28"/>
        </w:rPr>
        <w:t xml:space="preserve"> – работник 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охраны</w:t>
      </w:r>
      <w:r w:rsidRPr="00B238B4">
        <w:rPr>
          <w:rFonts w:ascii="Times New Roman" w:hAnsi="Times New Roman" w:cs="Times New Roman"/>
          <w:sz w:val="28"/>
          <w:szCs w:val="28"/>
        </w:rPr>
        <w:t xml:space="preserve">, частной охранной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объекта, </w:t>
      </w:r>
      <w:r w:rsidRPr="00B238B4">
        <w:rPr>
          <w:rFonts w:ascii="Times New Roman" w:hAnsi="Times New Roman" w:cs="Times New Roman"/>
          <w:sz w:val="28"/>
          <w:szCs w:val="28"/>
        </w:rPr>
        <w:t>осуществляющий охрану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6FD8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8C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r>
        <w:rPr>
          <w:rFonts w:ascii="Times New Roman" w:hAnsi="Times New Roman" w:cs="Times New Roman"/>
          <w:sz w:val="28"/>
          <w:szCs w:val="28"/>
        </w:rPr>
        <w:t xml:space="preserve">директор, ректор, заведующий образовательной организации </w:t>
      </w:r>
      <w:r w:rsidRPr="0053778C">
        <w:rPr>
          <w:rFonts w:ascii="Times New Roman" w:hAnsi="Times New Roman" w:cs="Times New Roman"/>
          <w:sz w:val="28"/>
          <w:szCs w:val="28"/>
        </w:rPr>
        <w:t>или лицо, его замещающее;</w:t>
      </w:r>
    </w:p>
    <w:p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78C">
        <w:rPr>
          <w:rFonts w:ascii="Times New Roman" w:hAnsi="Times New Roman" w:cs="Times New Roman"/>
          <w:sz w:val="28"/>
          <w:szCs w:val="28"/>
        </w:rPr>
        <w:lastRenderedPageBreak/>
        <w:t>система оповещения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78C">
        <w:rPr>
          <w:rFonts w:ascii="Times New Roman" w:hAnsi="Times New Roman" w:cs="Times New Roman"/>
          <w:sz w:val="28"/>
          <w:szCs w:val="28"/>
        </w:rPr>
        <w:t xml:space="preserve">автономная система (средство) экстренного оповещения работников, обучающихся и иных лиц, находящихся на объекте, </w:t>
      </w:r>
      <w:r w:rsidR="00F06FD8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0EA" w:rsidRDefault="009240EA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01575" w:rsidRPr="00EC29A0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01575" w:rsidRPr="00EC29A0">
        <w:rPr>
          <w:rFonts w:ascii="Times New Roman" w:hAnsi="Times New Roman" w:cs="Times New Roman"/>
          <w:b/>
          <w:sz w:val="28"/>
          <w:szCs w:val="28"/>
        </w:rPr>
        <w:t>лгоритм действий персонала</w:t>
      </w:r>
      <w:r w:rsidR="00A20B5F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EC29A0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01575" w:rsidRPr="00EC29A0">
        <w:rPr>
          <w:rFonts w:ascii="Times New Roman" w:hAnsi="Times New Roman" w:cs="Times New Roman"/>
          <w:b/>
          <w:sz w:val="28"/>
          <w:szCs w:val="28"/>
        </w:rPr>
        <w:t xml:space="preserve">и обучающихся </w:t>
      </w:r>
      <w:r w:rsidR="00B01575" w:rsidRPr="0091770C">
        <w:rPr>
          <w:rFonts w:ascii="Times New Roman" w:hAnsi="Times New Roman" w:cs="Times New Roman"/>
          <w:b/>
          <w:sz w:val="28"/>
          <w:szCs w:val="28"/>
        </w:rPr>
        <w:t>при</w:t>
      </w:r>
      <w:r w:rsidR="00970EE8" w:rsidRPr="0091770C">
        <w:rPr>
          <w:rFonts w:ascii="Times New Roman" w:hAnsi="Times New Roman" w:cs="Times New Roman"/>
          <w:b/>
          <w:sz w:val="28"/>
          <w:szCs w:val="28"/>
        </w:rPr>
        <w:t xml:space="preserve"> поступлении сообщения об акте терроризма</w:t>
      </w:r>
    </w:p>
    <w:p w:rsidR="00EC29A0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91770C" w:rsidRDefault="00970EE8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1770C">
        <w:rPr>
          <w:rFonts w:ascii="Times New Roman" w:hAnsi="Times New Roman" w:cs="Times New Roman"/>
          <w:sz w:val="28"/>
          <w:szCs w:val="28"/>
        </w:rPr>
        <w:t>Поступление сообщения об акте терроризма</w:t>
      </w:r>
    </w:p>
    <w:p w:rsidR="00C355DC" w:rsidRPr="00C355D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263"/>
        <w:gridCol w:w="12871"/>
      </w:tblGrid>
      <w:tr w:rsidR="00F321AA" w:rsidTr="004F4C36">
        <w:tc>
          <w:tcPr>
            <w:tcW w:w="2263" w:type="dxa"/>
            <w:vMerge w:val="restart"/>
          </w:tcPr>
          <w:p w:rsidR="00F321AA" w:rsidRDefault="00F321AA" w:rsidP="003E2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871" w:type="dxa"/>
          </w:tcPr>
          <w:p w:rsidR="00F321AA" w:rsidRDefault="00F321AA" w:rsidP="003E2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4B044A" w:rsidTr="0050407C">
        <w:tc>
          <w:tcPr>
            <w:tcW w:w="2263" w:type="dxa"/>
            <w:vMerge/>
          </w:tcPr>
          <w:p w:rsidR="004B044A" w:rsidRDefault="004B044A" w:rsidP="003E2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1" w:type="dxa"/>
          </w:tcPr>
          <w:p w:rsidR="004B044A" w:rsidRPr="0091770C" w:rsidRDefault="00970EE8" w:rsidP="003E2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70C">
              <w:rPr>
                <w:rFonts w:ascii="Times New Roman" w:hAnsi="Times New Roman" w:cs="Times New Roman"/>
                <w:sz w:val="28"/>
                <w:szCs w:val="28"/>
              </w:rPr>
              <w:t>Поступление сообщения об акте терроризма</w:t>
            </w:r>
          </w:p>
        </w:tc>
      </w:tr>
      <w:tr w:rsidR="004B044A" w:rsidTr="0050407C">
        <w:tc>
          <w:tcPr>
            <w:tcW w:w="2263" w:type="dxa"/>
          </w:tcPr>
          <w:p w:rsidR="004B044A" w:rsidRDefault="004B044A" w:rsidP="0070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</w:t>
            </w:r>
          </w:p>
          <w:p w:rsidR="004B044A" w:rsidRDefault="004B044A" w:rsidP="0070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(руководитель и его заместители)</w:t>
            </w: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B044A" w:rsidRPr="00D86258" w:rsidRDefault="004B044A" w:rsidP="00D8625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B044A" w:rsidRPr="00D86258" w:rsidRDefault="004B044A" w:rsidP="000E3B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1" w:type="dxa"/>
          </w:tcPr>
          <w:p w:rsidR="004B044A" w:rsidRDefault="004B044A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12">
              <w:rPr>
                <w:rFonts w:ascii="Times New Roman" w:hAnsi="Times New Roman" w:cs="Times New Roman"/>
                <w:sz w:val="28"/>
                <w:szCs w:val="28"/>
              </w:rPr>
              <w:t>- незамедлительно информировать о происшествии оперативные службы;</w:t>
            </w:r>
          </w:p>
          <w:p w:rsidR="004B044A" w:rsidRDefault="004B044A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5C1B12" w:rsidRDefault="004B044A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уточнить у оперативных служб складывающуюся, на момент поступления сообщения, оперативную обстановку, а также возможную массовую рассылку</w:t>
            </w:r>
            <w:r w:rsidR="0091770C">
              <w:rPr>
                <w:rFonts w:ascii="Times New Roman" w:hAnsi="Times New Roman" w:cs="Times New Roman"/>
                <w:sz w:val="28"/>
                <w:szCs w:val="28"/>
              </w:rPr>
              <w:t xml:space="preserve"> (спам)</w:t>
            </w:r>
            <w:r w:rsidR="0050407C">
              <w:rPr>
                <w:rFonts w:ascii="Times New Roman" w:hAnsi="Times New Roman" w:cs="Times New Roman"/>
                <w:sz w:val="28"/>
                <w:szCs w:val="28"/>
              </w:rPr>
              <w:t xml:space="preserve"> другим адресатам</w:t>
            </w:r>
            <w:r w:rsidR="006C02F8">
              <w:rPr>
                <w:rFonts w:ascii="Times New Roman" w:hAnsi="Times New Roman" w:cs="Times New Roman"/>
                <w:sz w:val="28"/>
                <w:szCs w:val="28"/>
              </w:rPr>
              <w:t xml:space="preserve"> идентичного сообщения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44A" w:rsidRPr="005C1B12" w:rsidRDefault="004B044A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5C1B12" w:rsidRDefault="004B044A" w:rsidP="00F32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12">
              <w:rPr>
                <w:rFonts w:ascii="Times New Roman" w:hAnsi="Times New Roman" w:cs="Times New Roman"/>
                <w:sz w:val="28"/>
                <w:szCs w:val="28"/>
              </w:rPr>
              <w:t xml:space="preserve">- незамедлительно информировать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поступившем сообщении об акте терроризма </w:t>
            </w:r>
            <w:r w:rsidRPr="002C43D9">
              <w:rPr>
                <w:rFonts w:ascii="Times New Roman" w:hAnsi="Times New Roman" w:cs="Times New Roman"/>
                <w:sz w:val="28"/>
                <w:szCs w:val="28"/>
              </w:rPr>
              <w:t>правообладател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C43D9">
              <w:rPr>
                <w:rFonts w:ascii="Times New Roman" w:hAnsi="Times New Roman" w:cs="Times New Roman"/>
                <w:sz w:val="28"/>
                <w:szCs w:val="28"/>
              </w:rPr>
              <w:t xml:space="preserve"> объекта (территории),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3D9">
              <w:rPr>
                <w:rFonts w:ascii="Times New Roman" w:hAnsi="Times New Roman" w:cs="Times New Roman"/>
                <w:sz w:val="28"/>
                <w:szCs w:val="28"/>
              </w:rPr>
              <w:t>вышестоящ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2C43D9">
              <w:rPr>
                <w:rFonts w:ascii="Times New Roman" w:hAnsi="Times New Roman" w:cs="Times New Roman"/>
                <w:sz w:val="28"/>
                <w:szCs w:val="28"/>
              </w:rPr>
              <w:t xml:space="preserve"> орган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(организацию), а также </w:t>
            </w:r>
            <w:r w:rsidRPr="005C1B12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его отсутствия на объекте</w:t>
            </w:r>
            <w:r w:rsidRPr="005C1B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44A" w:rsidRPr="005C1B12" w:rsidRDefault="004B044A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Default="004B044A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12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усиление охраны и контроля пропускного и внутриобъектового режимов,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C1B12">
              <w:rPr>
                <w:rFonts w:ascii="Times New Roman" w:hAnsi="Times New Roman" w:cs="Times New Roman"/>
                <w:sz w:val="28"/>
                <w:szCs w:val="28"/>
              </w:rPr>
              <w:t>а также прекращение доступа людей</w:t>
            </w:r>
            <w:r w:rsidR="00504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B1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 на объект (кроме оперативных служб)</w:t>
            </w:r>
            <w:r w:rsidR="0091770C">
              <w:rPr>
                <w:rFonts w:ascii="Times New Roman" w:hAnsi="Times New Roman" w:cs="Times New Roman"/>
                <w:sz w:val="28"/>
                <w:szCs w:val="28"/>
              </w:rPr>
              <w:t xml:space="preserve">, организовать осмотр </w:t>
            </w:r>
            <w:r w:rsidR="0091770C" w:rsidRPr="009240EA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r w:rsidR="0091770C">
              <w:rPr>
                <w:rFonts w:ascii="Times New Roman" w:hAnsi="Times New Roman" w:cs="Times New Roman"/>
                <w:sz w:val="28"/>
                <w:szCs w:val="28"/>
              </w:rPr>
              <w:t xml:space="preserve"> силами работников охранной организации (вахтеров, сторожей) </w:t>
            </w:r>
            <w:r w:rsidR="0091770C" w:rsidRPr="009240EA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обнаружения взрывчатых веществ и взрывных (зажигательных) устройств</w:t>
            </w:r>
            <w:r w:rsidRPr="005C1B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40EA" w:rsidRDefault="009240EA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07C" w:rsidRDefault="0050407C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E263B">
              <w:rPr>
                <w:rFonts w:ascii="Times New Roman" w:hAnsi="Times New Roman" w:cs="Times New Roman"/>
                <w:sz w:val="28"/>
                <w:szCs w:val="28"/>
              </w:rPr>
              <w:t> обеспечить открытие и доступность коридоров и эвакуационных выходов;</w:t>
            </w:r>
          </w:p>
          <w:p w:rsidR="00AC4F5C" w:rsidRDefault="00AC4F5C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F5C" w:rsidRDefault="00AC4F5C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организовать подготов</w:t>
            </w:r>
            <w:r w:rsidR="006A7D4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персонала к эвакуации учащихся в соответствии с планом; </w:t>
            </w:r>
          </w:p>
          <w:p w:rsidR="0050407C" w:rsidRPr="005C1B12" w:rsidRDefault="0050407C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F8" w:rsidRPr="003E263B" w:rsidRDefault="006C02F8" w:rsidP="006C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7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9240EA" w:rsidRPr="0091770C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="00CE23F7" w:rsidRPr="0091770C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поступлении информации о выезде на объект </w:t>
            </w:r>
            <w:r w:rsidR="009240EA" w:rsidRPr="0091770C">
              <w:rPr>
                <w:rFonts w:ascii="Times New Roman" w:hAnsi="Times New Roman" w:cs="Times New Roman"/>
                <w:sz w:val="28"/>
                <w:szCs w:val="28"/>
              </w:rPr>
              <w:t>оперативных служб</w:t>
            </w:r>
            <w:r w:rsidR="00CE23F7" w:rsidRPr="00917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70C" w:rsidRPr="0091770C">
              <w:rPr>
                <w:rFonts w:ascii="Times New Roman" w:hAnsi="Times New Roman" w:cs="Times New Roman"/>
                <w:sz w:val="28"/>
                <w:szCs w:val="28"/>
              </w:rPr>
              <w:t>принять все меры к незамедлительной передаче по системе оповещения сообщения об угрозе акта терроризма, в случае несрабатывания (отказа, уничтожения) системы оповещения любым доступным способом</w:t>
            </w:r>
            <w:r w:rsidR="009177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770C" w:rsidRPr="00917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70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6A7D45" w:rsidRPr="0091770C">
              <w:rPr>
                <w:rFonts w:ascii="Times New Roman" w:hAnsi="Times New Roman" w:cs="Times New Roman"/>
                <w:sz w:val="28"/>
                <w:szCs w:val="28"/>
              </w:rPr>
              <w:t xml:space="preserve">эвакуацию, </w:t>
            </w:r>
            <w:r w:rsidRPr="0091770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r w:rsidR="006A7D45" w:rsidRPr="0091770C">
              <w:rPr>
                <w:rFonts w:ascii="Times New Roman" w:hAnsi="Times New Roman" w:cs="Times New Roman"/>
                <w:sz w:val="28"/>
                <w:szCs w:val="28"/>
              </w:rPr>
              <w:t xml:space="preserve"> ее осуществлением, </w:t>
            </w:r>
            <w:r w:rsidRPr="0091770C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эвакуации;</w:t>
            </w:r>
          </w:p>
          <w:p w:rsidR="00FB0368" w:rsidRDefault="00FB0368" w:rsidP="00FB03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368" w:rsidRDefault="00FB0368" w:rsidP="00FB03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3B">
              <w:rPr>
                <w:rFonts w:ascii="Times New Roman" w:hAnsi="Times New Roman" w:cs="Times New Roman"/>
                <w:sz w:val="28"/>
                <w:szCs w:val="28"/>
              </w:rPr>
              <w:t xml:space="preserve">- находиться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E263B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263B">
              <w:rPr>
                <w:rFonts w:ascii="Times New Roman" w:hAnsi="Times New Roman" w:cs="Times New Roman"/>
                <w:sz w:val="28"/>
                <w:szCs w:val="28"/>
              </w:rPr>
              <w:t xml:space="preserve"> до прибытия оперативных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2F8" w:rsidRPr="003E263B" w:rsidRDefault="006C02F8" w:rsidP="006C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F8" w:rsidRPr="003E263B" w:rsidRDefault="006C02F8" w:rsidP="006C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3B">
              <w:rPr>
                <w:rFonts w:ascii="Times New Roman" w:hAnsi="Times New Roman" w:cs="Times New Roman"/>
                <w:sz w:val="28"/>
                <w:szCs w:val="28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6C02F8" w:rsidRPr="003E263B" w:rsidRDefault="006C02F8" w:rsidP="006C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2F8" w:rsidRPr="003E263B" w:rsidRDefault="006C02F8" w:rsidP="006C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3B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204C7A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необходимости, </w:t>
            </w:r>
            <w:r w:rsidRPr="003E263B">
              <w:rPr>
                <w:rFonts w:ascii="Times New Roman" w:hAnsi="Times New Roman" w:cs="Times New Roman"/>
                <w:sz w:val="28"/>
                <w:szCs w:val="28"/>
              </w:rPr>
              <w:t>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6C02F8" w:rsidRPr="003E263B" w:rsidRDefault="006C02F8" w:rsidP="006C0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44A" w:rsidRPr="005C1B12" w:rsidRDefault="006C02F8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63B">
              <w:rPr>
                <w:rFonts w:ascii="Times New Roman" w:hAnsi="Times New Roman" w:cs="Times New Roman"/>
                <w:sz w:val="28"/>
                <w:szCs w:val="28"/>
              </w:rPr>
              <w:t>- после завершения работы оперативных служб</w:t>
            </w:r>
            <w:r w:rsidR="00204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263B">
              <w:rPr>
                <w:rFonts w:ascii="Times New Roman" w:hAnsi="Times New Roman" w:cs="Times New Roman"/>
                <w:sz w:val="28"/>
                <w:szCs w:val="28"/>
              </w:rPr>
              <w:t>и по их рекомендациям обеспечить проведение мероприятий по ликвидации последствий происшествия.</w:t>
            </w:r>
          </w:p>
        </w:tc>
      </w:tr>
      <w:tr w:rsidR="00204C7A" w:rsidTr="00BF7E83">
        <w:tc>
          <w:tcPr>
            <w:tcW w:w="2263" w:type="dxa"/>
          </w:tcPr>
          <w:p w:rsidR="00204C7A" w:rsidRDefault="00204C7A" w:rsidP="0070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</w:t>
            </w: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505DF2" w:rsidRDefault="00204C7A" w:rsidP="0050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Default="00204C7A" w:rsidP="00505D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7A" w:rsidRPr="00AC57BC" w:rsidRDefault="00204C7A" w:rsidP="003316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1" w:type="dxa"/>
          </w:tcPr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сообщения об акте терроризма незамедлительно информировать 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6A67EE">
              <w:rPr>
                <w:rFonts w:ascii="Times New Roman" w:hAnsi="Times New Roman" w:cs="Times New Roman"/>
                <w:sz w:val="28"/>
                <w:szCs w:val="28"/>
              </w:rPr>
              <w:t xml:space="preserve"> (лицо, исполняющее его обязанности, или заместителя руководителя)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 любым доступным способом;</w:t>
            </w:r>
          </w:p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7EE" w:rsidRDefault="006A67EE" w:rsidP="006A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57D">
              <w:rPr>
                <w:rFonts w:ascii="Times New Roman" w:hAnsi="Times New Roman" w:cs="Times New Roman"/>
                <w:sz w:val="28"/>
                <w:szCs w:val="28"/>
              </w:rPr>
              <w:t>- при нахождении в помещении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E8544A" w:rsidRDefault="00E8544A" w:rsidP="006A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44A" w:rsidRPr="009240EA" w:rsidRDefault="00E8544A" w:rsidP="006A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0EA">
              <w:rPr>
                <w:rFonts w:ascii="Times New Roman" w:hAnsi="Times New Roman" w:cs="Times New Roman"/>
                <w:sz w:val="28"/>
                <w:szCs w:val="28"/>
              </w:rPr>
              <w:t>- самостоятельно проводят осмотр своих помещений на предмет обнаружения подозрительных вещей и предметов, принимая меры личной безопасности.</w:t>
            </w:r>
            <w:r w:rsidRPr="00E8544A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9F9F9"/>
              </w:rPr>
              <w:t xml:space="preserve"> </w:t>
            </w:r>
            <w:r w:rsidRPr="009240EA">
              <w:rPr>
                <w:rFonts w:ascii="Times New Roman" w:hAnsi="Times New Roman" w:cs="Times New Roman"/>
                <w:sz w:val="28"/>
                <w:szCs w:val="28"/>
              </w:rPr>
              <w:t>По результатам осмотра незамедлительно сообщают</w:t>
            </w:r>
            <w:r w:rsidR="00441412" w:rsidRPr="009240E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руководителю (лицу, исполняющему его обязанности, или заместителю руководителя), работникам охранной организации (вахте); </w:t>
            </w:r>
            <w:r w:rsidRPr="00924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67EE" w:rsidRDefault="006A67EE" w:rsidP="006A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7EE" w:rsidRPr="009240EA" w:rsidRDefault="006A67EE" w:rsidP="006A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оказать содействие работникам </w:t>
            </w:r>
            <w:r w:rsidR="00E8544A">
              <w:rPr>
                <w:rFonts w:ascii="Times New Roman" w:hAnsi="Times New Roman" w:cs="Times New Roman"/>
                <w:sz w:val="28"/>
                <w:szCs w:val="28"/>
              </w:rPr>
              <w:t>охранной организации (вахтерам, сторожам) в осмотре</w:t>
            </w:r>
            <w:r w:rsidR="00DF4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AFD" w:rsidRPr="009240EA">
              <w:rPr>
                <w:rFonts w:ascii="Times New Roman" w:hAnsi="Times New Roman" w:cs="Times New Roman"/>
                <w:sz w:val="28"/>
                <w:szCs w:val="28"/>
              </w:rPr>
              <w:t xml:space="preserve">объекта на предмет </w:t>
            </w:r>
            <w:r w:rsidR="009240EA" w:rsidRPr="009240EA">
              <w:rPr>
                <w:rFonts w:ascii="Times New Roman" w:hAnsi="Times New Roman" w:cs="Times New Roman"/>
                <w:sz w:val="28"/>
                <w:szCs w:val="28"/>
              </w:rPr>
              <w:t>обнаружения взрывчатых</w:t>
            </w:r>
            <w:r w:rsidR="00DF4AFD" w:rsidRPr="009240EA">
              <w:rPr>
                <w:rFonts w:ascii="Times New Roman" w:hAnsi="Times New Roman" w:cs="Times New Roman"/>
                <w:sz w:val="28"/>
                <w:szCs w:val="28"/>
              </w:rPr>
              <w:t xml:space="preserve"> веществ и взрывных</w:t>
            </w:r>
            <w:r w:rsidR="009240EA" w:rsidRPr="009240EA">
              <w:rPr>
                <w:rFonts w:ascii="Times New Roman" w:hAnsi="Times New Roman" w:cs="Times New Roman"/>
                <w:sz w:val="28"/>
                <w:szCs w:val="28"/>
              </w:rPr>
              <w:t xml:space="preserve"> (зажигательных)</w:t>
            </w:r>
            <w:r w:rsidR="00DF4AFD" w:rsidRPr="009240EA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устройств, в первую очередь наиболее уязвимых помещений и территорий. Проверяет закрытие помещений для служебного пользования, чердаков, подвалов, газовых котельных, помещений с электрооборудованием, и т.п.</w:t>
            </w:r>
            <w:r w:rsidR="00E8544A" w:rsidRPr="00924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E0257D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57D">
              <w:rPr>
                <w:rFonts w:ascii="Times New Roman" w:hAnsi="Times New Roman" w:cs="Times New Roman"/>
                <w:sz w:val="28"/>
                <w:szCs w:val="28"/>
              </w:rPr>
              <w:t>- при объявлении эвакуации приступить</w:t>
            </w:r>
            <w:r w:rsidR="006A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57D">
              <w:rPr>
                <w:rFonts w:ascii="Times New Roman" w:hAnsi="Times New Roman" w:cs="Times New Roman"/>
                <w:sz w:val="28"/>
                <w:szCs w:val="28"/>
              </w:rPr>
              <w:t>к эвакуации, уводя за собой обучающихся, находящихся поблизости и далее действовать</w:t>
            </w:r>
            <w:r w:rsidR="006A6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57D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эвакуации;</w:t>
            </w:r>
          </w:p>
          <w:p w:rsidR="006A67EE" w:rsidRDefault="006A67EE" w:rsidP="006A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7EE" w:rsidRPr="00B67916" w:rsidRDefault="006A67EE" w:rsidP="006A6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>в зимний период принять все возможные 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>к исключению случаев обморожения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4C7A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- убедившись в полной эвакуации из помещения с внешней стороны дверей поставить отметку </w:t>
            </w:r>
            <w:r w:rsidRPr="00E0257D">
              <w:rPr>
                <w:rFonts w:ascii="Times New Roman" w:hAnsi="Times New Roman" w:cs="Times New Roman"/>
                <w:sz w:val="28"/>
                <w:szCs w:val="28"/>
              </w:rPr>
              <w:t>«ЭВАКУИРОВАНО»</w:t>
            </w:r>
            <w:r w:rsidRPr="00B67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>любым доступным способом;</w:t>
            </w:r>
          </w:p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- по указанию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проверку помещений на предмет эвакуации людей и о результатах сообщить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 или назначенному им лицу;</w:t>
            </w:r>
          </w:p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- по указанию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родителей (законных представителей) о временном прекращении учебного процесса;</w:t>
            </w:r>
          </w:p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по указанию руководителя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 или назначенных им лиц передачу обучающихся родителям (законным представителям);</w:t>
            </w:r>
          </w:p>
          <w:p w:rsidR="00204C7A" w:rsidRPr="00B67916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7A" w:rsidRPr="00FF16DE" w:rsidRDefault="00204C7A" w:rsidP="00204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>- после завершения работы оперативных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лужб и по распоряжению руководителя</w:t>
            </w:r>
            <w:r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проведение мероприятий по ликвидации последствий происшествия.</w:t>
            </w:r>
          </w:p>
        </w:tc>
      </w:tr>
      <w:tr w:rsidR="006A67EE" w:rsidTr="001308B3">
        <w:tc>
          <w:tcPr>
            <w:tcW w:w="2263" w:type="dxa"/>
          </w:tcPr>
          <w:p w:rsidR="006A67EE" w:rsidRDefault="006A67EE" w:rsidP="0070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12871" w:type="dxa"/>
          </w:tcPr>
          <w:p w:rsidR="008A0B54" w:rsidRDefault="008A0B54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получении сообщения об угрозе акта терроризма (звонком на телефон, смс-сообщением, в мессенджере, на электронную почту или иным способом) незамедлительно сообщить ближайшему работнику организации, либо обучающемуся старшего возраста;</w:t>
            </w:r>
          </w:p>
          <w:p w:rsidR="008A0B54" w:rsidRDefault="008A0B54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Pr="0064553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534">
              <w:rPr>
                <w:rFonts w:ascii="Times New Roman" w:hAnsi="Times New Roman" w:cs="Times New Roman"/>
                <w:sz w:val="28"/>
                <w:szCs w:val="28"/>
              </w:rPr>
              <w:t>- не трогать и не приближаться к оставленным други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лицами (бесхозным) предметам;</w:t>
            </w:r>
          </w:p>
          <w:p w:rsidR="009240EA" w:rsidRPr="0064553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40EA" w:rsidRPr="0064553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534">
              <w:rPr>
                <w:rFonts w:ascii="Times New Roman" w:hAnsi="Times New Roman" w:cs="Times New Roman"/>
                <w:sz w:val="28"/>
                <w:szCs w:val="28"/>
              </w:rPr>
              <w:t>- в случае обнаружения оставленного другими лицами (бесхозного) предмета громко обратиться к окружающим «ЧЬЯ СУМКА (ПАКЕТ, КОРОБКА)?», если ответа</w:t>
            </w:r>
            <w:r w:rsidR="008A0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534">
              <w:rPr>
                <w:rFonts w:ascii="Times New Roman" w:hAnsi="Times New Roman" w:cs="Times New Roman"/>
                <w:sz w:val="28"/>
                <w:szCs w:val="28"/>
              </w:rPr>
              <w:t xml:space="preserve">не последовало сообщить ближайшему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работнику </w:t>
            </w:r>
            <w:r w:rsidRPr="0064553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5534">
              <w:rPr>
                <w:rFonts w:ascii="Times New Roman" w:hAnsi="Times New Roman" w:cs="Times New Roman"/>
                <w:sz w:val="28"/>
                <w:szCs w:val="28"/>
              </w:rPr>
              <w:t xml:space="preserve"> либо обучающемуся старшего возраста;</w:t>
            </w:r>
          </w:p>
          <w:p w:rsidR="009240EA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Pr="0064553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534">
              <w:rPr>
                <w:rFonts w:ascii="Times New Roman" w:hAnsi="Times New Roman" w:cs="Times New Roman"/>
                <w:sz w:val="28"/>
                <w:szCs w:val="28"/>
              </w:rPr>
              <w:t>- действовать по распоряжению руководителя, работника организации или охранника;</w:t>
            </w:r>
          </w:p>
          <w:p w:rsidR="009240EA" w:rsidRPr="0064553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534">
              <w:rPr>
                <w:rFonts w:ascii="Times New Roman" w:hAnsi="Times New Roman" w:cs="Times New Roman"/>
                <w:sz w:val="28"/>
                <w:szCs w:val="28"/>
              </w:rPr>
              <w:t>- в случае эвакуации сохранять спокойствие, отключить средства связи;</w:t>
            </w:r>
          </w:p>
          <w:p w:rsidR="009240EA" w:rsidRPr="0064553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1F4">
              <w:rPr>
                <w:rFonts w:ascii="Times New Roman" w:hAnsi="Times New Roman" w:cs="Times New Roman"/>
                <w:sz w:val="28"/>
                <w:szCs w:val="28"/>
              </w:rPr>
              <w:t>- проследовать на безопасное расстояние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1F4">
              <w:rPr>
                <w:rFonts w:ascii="Times New Roman" w:hAnsi="Times New Roman" w:cs="Times New Roman"/>
                <w:sz w:val="28"/>
                <w:szCs w:val="28"/>
              </w:rPr>
              <w:t>(см. Приложение) от предполагаемого взрывного устройства (места его проноса или провоза);</w:t>
            </w:r>
          </w:p>
          <w:p w:rsidR="009240EA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7EE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534">
              <w:rPr>
                <w:rFonts w:ascii="Times New Roman" w:hAnsi="Times New Roman" w:cs="Times New Roman"/>
                <w:sz w:val="28"/>
                <w:szCs w:val="28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9240EA" w:rsidTr="005034A4">
        <w:tc>
          <w:tcPr>
            <w:tcW w:w="2263" w:type="dxa"/>
          </w:tcPr>
          <w:p w:rsidR="009240EA" w:rsidRDefault="009240EA" w:rsidP="0070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 охранной организации</w:t>
            </w:r>
          </w:p>
          <w:p w:rsidR="009240EA" w:rsidRDefault="009240EA" w:rsidP="00706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(вахтер, сторож)</w:t>
            </w:r>
          </w:p>
          <w:p w:rsidR="009240EA" w:rsidRPr="00BA68D4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Pr="00BA68D4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Pr="00BA68D4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Pr="00BA68D4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Pr="00BA68D4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Pr="00BA68D4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Pr="00BA68D4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Pr="00BA68D4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Pr="00BA68D4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Pr="00BA68D4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Default="009240EA" w:rsidP="00BA68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EA" w:rsidRPr="00BA68D4" w:rsidRDefault="009240EA" w:rsidP="00BA68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71" w:type="dxa"/>
          </w:tcPr>
          <w:p w:rsidR="009240EA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8A0B54">
              <w:rPr>
                <w:rFonts w:ascii="Times New Roman" w:hAnsi="Times New Roman" w:cs="Times New Roman"/>
                <w:sz w:val="28"/>
                <w:szCs w:val="28"/>
              </w:rPr>
              <w:t>при получении сообщения об акте терроризма</w:t>
            </w:r>
            <w:r w:rsidR="00515E39">
              <w:rPr>
                <w:rFonts w:ascii="Times New Roman" w:hAnsi="Times New Roman" w:cs="Times New Roman"/>
                <w:sz w:val="28"/>
                <w:szCs w:val="28"/>
              </w:rPr>
              <w:t xml:space="preserve"> зафиксировать поступившее обращение по образцу (см. Приложение 2)</w:t>
            </w:r>
            <w:r w:rsidR="00B244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7748">
              <w:rPr>
                <w:rFonts w:ascii="Times New Roman" w:hAnsi="Times New Roman" w:cs="Times New Roman"/>
                <w:sz w:val="28"/>
                <w:szCs w:val="28"/>
              </w:rPr>
              <w:t>обеспечить незамедлительн</w:t>
            </w:r>
            <w:r w:rsidR="00B244A9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037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4A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руководителя </w:t>
            </w:r>
            <w:r w:rsidR="00EE782C">
              <w:rPr>
                <w:rFonts w:ascii="Times New Roman" w:hAnsi="Times New Roman" w:cs="Times New Roman"/>
                <w:sz w:val="28"/>
                <w:szCs w:val="28"/>
              </w:rPr>
              <w:t>объекта (лицо, исполняющее его обязанности, или заместителя руководителя)</w:t>
            </w:r>
            <w:r w:rsidR="00EE782C" w:rsidRPr="00B67916">
              <w:rPr>
                <w:rFonts w:ascii="Times New Roman" w:hAnsi="Times New Roman" w:cs="Times New Roman"/>
                <w:sz w:val="28"/>
                <w:szCs w:val="28"/>
              </w:rPr>
              <w:t xml:space="preserve"> любым доступным способом</w:t>
            </w:r>
          </w:p>
          <w:p w:rsidR="009240EA" w:rsidRPr="00C4677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B0368" w:rsidRPr="00C46774">
              <w:rPr>
                <w:rFonts w:ascii="Times New Roman" w:hAnsi="Times New Roman" w:cs="Times New Roman"/>
                <w:sz w:val="28"/>
                <w:szCs w:val="28"/>
              </w:rPr>
              <w:t xml:space="preserve">по указанию руководителя </w:t>
            </w: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незамедлительную передачу сообщения </w:t>
            </w:r>
            <w:r w:rsidRPr="00E0257D">
              <w:rPr>
                <w:rFonts w:ascii="Times New Roman" w:hAnsi="Times New Roman" w:cs="Times New Roman"/>
                <w:sz w:val="28"/>
                <w:szCs w:val="28"/>
              </w:rPr>
              <w:t xml:space="preserve">«ВНИМАНИЕ! </w:t>
            </w:r>
            <w:r w:rsidR="00AC4F5C">
              <w:rPr>
                <w:rFonts w:ascii="Times New Roman" w:hAnsi="Times New Roman" w:cs="Times New Roman"/>
                <w:sz w:val="28"/>
                <w:szCs w:val="28"/>
              </w:rPr>
              <w:t>УГРОЗА ТЕРРОРИСТИЧЕСКОГО АКТА</w:t>
            </w:r>
            <w:r w:rsidRPr="00E025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системы оповещения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либо любым доступным способом</w:t>
            </w: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A14" w:rsidRDefault="00E15A14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A14" w:rsidRPr="00C46774" w:rsidRDefault="00E15A14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осуществляет осмотр </w:t>
            </w:r>
            <w:r w:rsidRPr="009240EA">
              <w:rPr>
                <w:rFonts w:ascii="Times New Roman" w:hAnsi="Times New Roman" w:cs="Times New Roman"/>
                <w:sz w:val="28"/>
                <w:szCs w:val="28"/>
              </w:rPr>
              <w:t xml:space="preserve">объекта на предмет обнаружения взрывчатых веществ и взрывных (зажигательных) устройств, в первую очередь наиболее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уязвимых помещений и территорий;</w:t>
            </w:r>
          </w:p>
          <w:p w:rsidR="009240EA" w:rsidRPr="00C4677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Default="009240EA" w:rsidP="009240E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15A14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>обнаружения взрывного устройства оцен</w:t>
            </w:r>
            <w:r w:rsidR="00E15A14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 xml:space="preserve"> обстановк</w:t>
            </w:r>
            <w:r w:rsidR="00E15A14"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зону опасности и принять меры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ограждению и охране подходов к опасной зоне</w:t>
            </w:r>
            <w:r w:rsidR="00E15A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оцепления опасной зоны при нехватке собственных сил охрана может привлечь персонал охраняемого объекта</w:t>
            </w:r>
            <w:r w:rsidR="00E15A1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40EA" w:rsidRDefault="009240EA" w:rsidP="009240E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Pr="00037748" w:rsidRDefault="009240EA" w:rsidP="009240E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748">
              <w:rPr>
                <w:rFonts w:ascii="Times New Roman" w:hAnsi="Times New Roman" w:cs="Times New Roman"/>
                <w:sz w:val="28"/>
                <w:szCs w:val="28"/>
              </w:rPr>
              <w:t>- не допускать в оцепленную зону людей и транспорт до завершения работы оперативных служб;</w:t>
            </w:r>
          </w:p>
          <w:p w:rsidR="009240EA" w:rsidRPr="00C4677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Pr="00C4677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>- обеспечить открытие и доступность коридоров и эвакуационных выходов;</w:t>
            </w:r>
          </w:p>
          <w:p w:rsidR="009240EA" w:rsidRPr="00C4677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9240EA" w:rsidRPr="00C46774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Pr="00606F1F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F1F">
              <w:rPr>
                <w:rFonts w:ascii="Times New Roman" w:hAnsi="Times New Roman" w:cs="Times New Roman"/>
                <w:sz w:val="28"/>
                <w:szCs w:val="28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9240EA" w:rsidRPr="00606F1F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Pr="00606F1F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F1F">
              <w:rPr>
                <w:rFonts w:ascii="Times New Roman" w:hAnsi="Times New Roman" w:cs="Times New Roman"/>
                <w:sz w:val="28"/>
                <w:szCs w:val="28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9240EA" w:rsidRPr="00606F1F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Pr="00606F1F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F1F">
              <w:rPr>
                <w:rFonts w:ascii="Times New Roman" w:hAnsi="Times New Roman" w:cs="Times New Roman"/>
                <w:sz w:val="28"/>
                <w:szCs w:val="28"/>
              </w:rPr>
              <w:t>- обеспечить беспрепятственный доступ к месту происшествия оперативных служб;</w:t>
            </w:r>
          </w:p>
          <w:p w:rsidR="009240EA" w:rsidRPr="00606F1F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Pr="00606F1F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F1F"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9240EA" w:rsidRDefault="009240EA" w:rsidP="0092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EA" w:rsidRDefault="009240EA" w:rsidP="0070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 xml:space="preserve">- после завершения работы оперативных служб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 xml:space="preserve">и по распоряжению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46774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проведение мероприятий по ликвидации последствий происшествия.</w:t>
            </w:r>
          </w:p>
          <w:p w:rsidR="009240EA" w:rsidRDefault="009240EA" w:rsidP="00A71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15A14" w:rsidRDefault="00E15A14" w:rsidP="00F25F49">
      <w:pPr>
        <w:pStyle w:val="1"/>
        <w:shd w:val="clear" w:color="auto" w:fill="FFFFFF"/>
        <w:spacing w:before="0"/>
        <w:ind w:left="8505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15A14" w:rsidRDefault="00E15A14" w:rsidP="00F25F49">
      <w:pPr>
        <w:pStyle w:val="1"/>
        <w:shd w:val="clear" w:color="auto" w:fill="FFFFFF"/>
        <w:spacing w:before="0"/>
        <w:ind w:left="8505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15A14" w:rsidRDefault="00E15A14" w:rsidP="00E15A14">
      <w:pPr>
        <w:rPr>
          <w:rFonts w:ascii="Times New Roman" w:hAnsi="Times New Roman" w:cs="Times New Roman"/>
          <w:caps/>
          <w:sz w:val="28"/>
          <w:szCs w:val="28"/>
        </w:rPr>
      </w:pPr>
    </w:p>
    <w:p w:rsidR="00FB0368" w:rsidRDefault="00FB0368" w:rsidP="00E15A14">
      <w:pPr>
        <w:rPr>
          <w:rFonts w:ascii="Times New Roman" w:hAnsi="Times New Roman" w:cs="Times New Roman"/>
          <w:caps/>
          <w:sz w:val="28"/>
          <w:szCs w:val="28"/>
        </w:rPr>
      </w:pPr>
    </w:p>
    <w:p w:rsidR="00FB0368" w:rsidRDefault="00FB0368" w:rsidP="00E15A14">
      <w:pPr>
        <w:rPr>
          <w:rFonts w:ascii="Times New Roman" w:hAnsi="Times New Roman" w:cs="Times New Roman"/>
          <w:caps/>
          <w:sz w:val="28"/>
          <w:szCs w:val="28"/>
        </w:rPr>
      </w:pPr>
    </w:p>
    <w:p w:rsidR="00FB0368" w:rsidRDefault="00FB0368" w:rsidP="00E15A14">
      <w:pPr>
        <w:rPr>
          <w:rFonts w:ascii="Times New Roman" w:hAnsi="Times New Roman" w:cs="Times New Roman"/>
          <w:caps/>
          <w:sz w:val="28"/>
          <w:szCs w:val="28"/>
        </w:rPr>
      </w:pPr>
    </w:p>
    <w:p w:rsidR="00FB0368" w:rsidRDefault="00FB0368" w:rsidP="00E15A14">
      <w:pPr>
        <w:rPr>
          <w:rFonts w:ascii="Times New Roman" w:hAnsi="Times New Roman" w:cs="Times New Roman"/>
          <w:caps/>
          <w:sz w:val="28"/>
          <w:szCs w:val="28"/>
        </w:rPr>
      </w:pPr>
    </w:p>
    <w:p w:rsidR="00FB0368" w:rsidRDefault="00FB0368" w:rsidP="00E15A14">
      <w:pPr>
        <w:rPr>
          <w:rFonts w:ascii="Times New Roman" w:hAnsi="Times New Roman" w:cs="Times New Roman"/>
          <w:caps/>
          <w:sz w:val="28"/>
          <w:szCs w:val="28"/>
        </w:rPr>
      </w:pPr>
    </w:p>
    <w:p w:rsidR="00585C1B" w:rsidRDefault="00585C1B" w:rsidP="00E15A14">
      <w:pPr>
        <w:rPr>
          <w:rFonts w:ascii="Times New Roman" w:hAnsi="Times New Roman" w:cs="Times New Roman"/>
          <w:caps/>
        </w:rPr>
      </w:pPr>
    </w:p>
    <w:p w:rsidR="00585C1B" w:rsidRDefault="00585C1B" w:rsidP="00E15A14">
      <w:pPr>
        <w:rPr>
          <w:rFonts w:ascii="Times New Roman" w:hAnsi="Times New Roman" w:cs="Times New Roman"/>
          <w:caps/>
        </w:rPr>
      </w:pPr>
    </w:p>
    <w:p w:rsidR="00585C1B" w:rsidRDefault="00585C1B" w:rsidP="00E15A14">
      <w:pPr>
        <w:rPr>
          <w:rFonts w:ascii="Times New Roman" w:hAnsi="Times New Roman" w:cs="Times New Roman"/>
          <w:caps/>
        </w:rPr>
      </w:pPr>
    </w:p>
    <w:p w:rsidR="00585C1B" w:rsidRDefault="00585C1B" w:rsidP="00E15A14">
      <w:pPr>
        <w:rPr>
          <w:rFonts w:ascii="Times New Roman" w:hAnsi="Times New Roman" w:cs="Times New Roman"/>
          <w:caps/>
        </w:rPr>
      </w:pPr>
    </w:p>
    <w:p w:rsidR="00585C1B" w:rsidRDefault="00585C1B" w:rsidP="00E15A14">
      <w:pPr>
        <w:rPr>
          <w:rFonts w:ascii="Times New Roman" w:hAnsi="Times New Roman" w:cs="Times New Roman"/>
          <w:caps/>
        </w:rPr>
      </w:pPr>
    </w:p>
    <w:p w:rsidR="00585C1B" w:rsidRDefault="00585C1B" w:rsidP="00E15A14">
      <w:pPr>
        <w:rPr>
          <w:rFonts w:ascii="Times New Roman" w:hAnsi="Times New Roman" w:cs="Times New Roman"/>
          <w:caps/>
        </w:rPr>
      </w:pPr>
    </w:p>
    <w:p w:rsidR="00585C1B" w:rsidRDefault="00585C1B" w:rsidP="00E15A14">
      <w:pPr>
        <w:rPr>
          <w:rFonts w:ascii="Times New Roman" w:hAnsi="Times New Roman" w:cs="Times New Roman"/>
          <w:caps/>
        </w:rPr>
      </w:pPr>
    </w:p>
    <w:p w:rsidR="00585C1B" w:rsidRDefault="00585C1B" w:rsidP="00E15A14">
      <w:pPr>
        <w:rPr>
          <w:rFonts w:ascii="Times New Roman" w:hAnsi="Times New Roman" w:cs="Times New Roman"/>
          <w:caps/>
        </w:rPr>
      </w:pPr>
    </w:p>
    <w:p w:rsidR="00585C1B" w:rsidRDefault="00585C1B" w:rsidP="00E15A14">
      <w:pPr>
        <w:rPr>
          <w:rFonts w:ascii="Times New Roman" w:hAnsi="Times New Roman" w:cs="Times New Roman"/>
          <w:caps/>
        </w:rPr>
      </w:pPr>
    </w:p>
    <w:p w:rsidR="0041045E" w:rsidRPr="00FB0368" w:rsidRDefault="0041045E" w:rsidP="00E15A14">
      <w:pPr>
        <w:rPr>
          <w:rFonts w:ascii="Times New Roman" w:hAnsi="Times New Roman" w:cs="Times New Roman"/>
        </w:rPr>
      </w:pPr>
      <w:r w:rsidRPr="00FB0368">
        <w:rPr>
          <w:rFonts w:ascii="Times New Roman" w:hAnsi="Times New Roman" w:cs="Times New Roman"/>
          <w:caps/>
        </w:rPr>
        <w:lastRenderedPageBreak/>
        <w:t>П</w:t>
      </w:r>
      <w:r w:rsidRPr="00FB0368">
        <w:rPr>
          <w:rFonts w:ascii="Times New Roman" w:hAnsi="Times New Roman" w:cs="Times New Roman"/>
        </w:rPr>
        <w:t>риложение</w:t>
      </w:r>
      <w:r w:rsidR="00E15A14" w:rsidRPr="00FB0368">
        <w:rPr>
          <w:rFonts w:ascii="Times New Roman" w:hAnsi="Times New Roman" w:cs="Times New Roman"/>
        </w:rPr>
        <w:t xml:space="preserve"> 1</w:t>
      </w:r>
    </w:p>
    <w:p w:rsidR="00F25F49" w:rsidRPr="00FB0368" w:rsidRDefault="00F25F49" w:rsidP="00F25F49">
      <w:pPr>
        <w:rPr>
          <w:rFonts w:asciiTheme="minorHAnsi" w:hAnsiTheme="minorHAnsi"/>
        </w:rPr>
      </w:pPr>
    </w:p>
    <w:p w:rsidR="0041045E" w:rsidRPr="00FB0368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FB03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РЕКОМЕНДУЕМЫЕ </w:t>
      </w:r>
      <w:r w:rsidR="0041045E" w:rsidRPr="00FB03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расстояния </w:t>
      </w:r>
    </w:p>
    <w:p w:rsidR="0041045E" w:rsidRPr="00FB0368" w:rsidRDefault="0041045E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FB0368">
        <w:rPr>
          <w:rFonts w:ascii="Times New Roman" w:hAnsi="Times New Roman" w:cs="Times New Roman"/>
          <w:caps/>
          <w:color w:val="000000"/>
          <w:sz w:val="24"/>
          <w:szCs w:val="24"/>
        </w:rPr>
        <w:t>для</w:t>
      </w:r>
      <w:r w:rsidR="00B77AE6" w:rsidRPr="00FB03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ЭВАКУАЦИИ И ОЦЕПЛЕНИЯ ПРИ ОБНАРУЖЕНИИ ВЗРЫВНОГО УСТРОЙСТВА </w:t>
      </w:r>
    </w:p>
    <w:p w:rsidR="00B77AE6" w:rsidRPr="00FB0368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FB03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ИЛИ </w:t>
      </w:r>
      <w:r w:rsidR="0041045E" w:rsidRPr="00FB03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похожего на него </w:t>
      </w:r>
      <w:r w:rsidRPr="00FB0368">
        <w:rPr>
          <w:rFonts w:ascii="Times New Roman" w:hAnsi="Times New Roman" w:cs="Times New Roman"/>
          <w:caps/>
          <w:color w:val="000000"/>
          <w:sz w:val="24"/>
          <w:szCs w:val="24"/>
        </w:rPr>
        <w:t>ПРЕДМЕТА</w:t>
      </w:r>
      <w:r w:rsidR="0041045E" w:rsidRPr="00FB03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</w:p>
    <w:p w:rsidR="0041045E" w:rsidRPr="00FB0368" w:rsidRDefault="0041045E" w:rsidP="0041045E"/>
    <w:p w:rsidR="00B77AE6" w:rsidRPr="00FB0368" w:rsidRDefault="00B77AE6" w:rsidP="00B77AE6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1. Граната РГД-5 </w:t>
      </w:r>
      <w:r w:rsidR="0041045E" w:rsidRPr="00FB0368">
        <w:rPr>
          <w:color w:val="000000"/>
        </w:rPr>
        <w:t>–</w:t>
      </w:r>
      <w:r w:rsidRPr="00FB0368">
        <w:rPr>
          <w:color w:val="000000"/>
        </w:rPr>
        <w:t xml:space="preserve"> 50 </w:t>
      </w:r>
      <w:r w:rsidR="0041045E" w:rsidRPr="00FB0368">
        <w:rPr>
          <w:color w:val="000000"/>
        </w:rPr>
        <w:t>метров</w:t>
      </w:r>
    </w:p>
    <w:p w:rsidR="00B77AE6" w:rsidRPr="00FB0368" w:rsidRDefault="00B77AE6" w:rsidP="00B77AE6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2. Граната Ф-1 </w:t>
      </w:r>
      <w:r w:rsidR="0041045E" w:rsidRPr="00FB0368">
        <w:rPr>
          <w:color w:val="000000"/>
        </w:rPr>
        <w:t>–</w:t>
      </w:r>
      <w:r w:rsidRPr="00FB0368">
        <w:rPr>
          <w:color w:val="000000"/>
        </w:rPr>
        <w:t xml:space="preserve"> 200 метров</w:t>
      </w:r>
    </w:p>
    <w:p w:rsidR="00B77AE6" w:rsidRPr="00FB0368" w:rsidRDefault="00B77AE6" w:rsidP="00B77AE6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3. Тротиловая шашка массой 200 граммов </w:t>
      </w:r>
      <w:r w:rsidR="0041045E" w:rsidRPr="00FB0368">
        <w:rPr>
          <w:color w:val="000000"/>
        </w:rPr>
        <w:t xml:space="preserve">– </w:t>
      </w:r>
      <w:r w:rsidRPr="00FB0368">
        <w:rPr>
          <w:color w:val="000000"/>
        </w:rPr>
        <w:t>45 метров</w:t>
      </w:r>
    </w:p>
    <w:p w:rsidR="00B77AE6" w:rsidRPr="00FB0368" w:rsidRDefault="00B77AE6" w:rsidP="00B77AE6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4. Тротиловая шашка массой 400 граммов </w:t>
      </w:r>
      <w:r w:rsidR="0041045E" w:rsidRPr="00FB0368">
        <w:rPr>
          <w:color w:val="000000"/>
        </w:rPr>
        <w:t xml:space="preserve">– </w:t>
      </w:r>
      <w:r w:rsidRPr="00FB0368">
        <w:rPr>
          <w:color w:val="000000"/>
        </w:rPr>
        <w:t>55 метров</w:t>
      </w:r>
    </w:p>
    <w:p w:rsidR="00B77AE6" w:rsidRPr="00FB0368" w:rsidRDefault="00B77AE6" w:rsidP="00B77AE6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5. Пивная банка 0,33 литра </w:t>
      </w:r>
      <w:r w:rsidR="0041045E" w:rsidRPr="00FB0368">
        <w:rPr>
          <w:color w:val="000000"/>
        </w:rPr>
        <w:t xml:space="preserve">– </w:t>
      </w:r>
      <w:r w:rsidRPr="00FB0368">
        <w:rPr>
          <w:color w:val="000000"/>
        </w:rPr>
        <w:t>60 метров</w:t>
      </w:r>
    </w:p>
    <w:p w:rsidR="00B77AE6" w:rsidRPr="00FB0368" w:rsidRDefault="00B77AE6" w:rsidP="00B77AE6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7. Чемодан (кейс) </w:t>
      </w:r>
      <w:r w:rsidR="0041045E" w:rsidRPr="00FB0368">
        <w:rPr>
          <w:color w:val="000000"/>
        </w:rPr>
        <w:t xml:space="preserve">– </w:t>
      </w:r>
      <w:r w:rsidRPr="00FB0368">
        <w:rPr>
          <w:color w:val="000000"/>
        </w:rPr>
        <w:t>230 метров</w:t>
      </w:r>
    </w:p>
    <w:p w:rsidR="00B77AE6" w:rsidRPr="00FB0368" w:rsidRDefault="00B77AE6" w:rsidP="00B77AE6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8. Дорожный чемодан </w:t>
      </w:r>
      <w:r w:rsidR="0041045E" w:rsidRPr="00FB0368">
        <w:rPr>
          <w:color w:val="000000"/>
        </w:rPr>
        <w:t xml:space="preserve">– </w:t>
      </w:r>
      <w:r w:rsidRPr="00FB0368">
        <w:rPr>
          <w:color w:val="000000"/>
        </w:rPr>
        <w:t>350 метров</w:t>
      </w:r>
    </w:p>
    <w:p w:rsidR="00B77AE6" w:rsidRPr="00FB0368" w:rsidRDefault="00B77AE6" w:rsidP="00B77AE6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9. Автомобиль типа «Жигули» </w:t>
      </w:r>
      <w:r w:rsidR="0041045E" w:rsidRPr="00FB0368">
        <w:rPr>
          <w:color w:val="000000"/>
        </w:rPr>
        <w:t xml:space="preserve">– </w:t>
      </w:r>
      <w:r w:rsidRPr="00FB0368">
        <w:rPr>
          <w:color w:val="000000"/>
        </w:rPr>
        <w:t>460 метров</w:t>
      </w:r>
    </w:p>
    <w:p w:rsidR="00B77AE6" w:rsidRPr="00FB0368" w:rsidRDefault="00B77AE6" w:rsidP="00B77AE6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10. Автомобиль типа «Волга» </w:t>
      </w:r>
      <w:r w:rsidR="0041045E" w:rsidRPr="00FB0368">
        <w:rPr>
          <w:color w:val="000000"/>
        </w:rPr>
        <w:t xml:space="preserve">– </w:t>
      </w:r>
      <w:r w:rsidRPr="00FB0368">
        <w:rPr>
          <w:color w:val="000000"/>
        </w:rPr>
        <w:t>580 метров</w:t>
      </w:r>
    </w:p>
    <w:p w:rsidR="00B77AE6" w:rsidRPr="00FB0368" w:rsidRDefault="00B77AE6" w:rsidP="00B77AE6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11. Микроавтобус </w:t>
      </w:r>
      <w:r w:rsidR="0041045E" w:rsidRPr="00FB0368">
        <w:rPr>
          <w:color w:val="000000"/>
        </w:rPr>
        <w:t xml:space="preserve">– </w:t>
      </w:r>
      <w:r w:rsidRPr="00FB0368">
        <w:rPr>
          <w:color w:val="000000"/>
        </w:rPr>
        <w:t>920 метров</w:t>
      </w:r>
    </w:p>
    <w:p w:rsidR="00B77AE6" w:rsidRPr="00FB0368" w:rsidRDefault="00B77AE6" w:rsidP="0041045E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  <w:r w:rsidRPr="00FB0368">
        <w:rPr>
          <w:color w:val="000000"/>
        </w:rPr>
        <w:t xml:space="preserve">12. Грузовая автомашина (фургон) </w:t>
      </w:r>
      <w:r w:rsidR="0041045E" w:rsidRPr="00FB0368">
        <w:rPr>
          <w:color w:val="000000"/>
        </w:rPr>
        <w:t xml:space="preserve">– </w:t>
      </w:r>
      <w:r w:rsidRPr="00FB0368">
        <w:rPr>
          <w:color w:val="000000"/>
        </w:rPr>
        <w:t>1240 метров</w:t>
      </w:r>
    </w:p>
    <w:p w:rsidR="00E15A14" w:rsidRDefault="00E15A14" w:rsidP="0041045E">
      <w:pPr>
        <w:pStyle w:val="af0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</w:p>
    <w:p w:rsidR="00FB0368" w:rsidRDefault="00FB0368" w:rsidP="0041045E">
      <w:pPr>
        <w:pStyle w:val="af0"/>
        <w:shd w:val="clear" w:color="auto" w:fill="FFFFFF"/>
        <w:spacing w:before="120" w:beforeAutospacing="0" w:after="312" w:afterAutospacing="0"/>
        <w:rPr>
          <w:color w:val="000000"/>
        </w:rPr>
      </w:pPr>
    </w:p>
    <w:p w:rsidR="00FB0368" w:rsidRPr="00FB0368" w:rsidRDefault="00FB0368" w:rsidP="00FB0368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</w:p>
    <w:p w:rsidR="00585C1B" w:rsidRDefault="00585C1B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585C1B" w:rsidRDefault="00585C1B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Приложение 2. </w:t>
      </w:r>
    </w:p>
    <w:p w:rsidR="00585C1B" w:rsidRDefault="00585C1B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1. Постарайтесь дословно запомнить разговор и зафиксировать его на бумаге.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2. По ходу разговора отметьте пол, возраст звонившего и особенности его речи:</w:t>
      </w:r>
      <w:r w:rsidRPr="00FB0368">
        <w:rPr>
          <w:color w:val="000000"/>
        </w:rPr>
        <w:br/>
      </w:r>
      <w:r w:rsidR="00E15A14" w:rsidRPr="00FB0368">
        <w:rPr>
          <w:color w:val="000000"/>
          <w:shd w:val="clear" w:color="auto" w:fill="FFFFFF"/>
        </w:rPr>
        <w:t xml:space="preserve">- </w:t>
      </w:r>
      <w:r w:rsidRPr="00FB0368">
        <w:rPr>
          <w:color w:val="000000"/>
          <w:shd w:val="clear" w:color="auto" w:fill="FFFFFF"/>
        </w:rPr>
        <w:t>голос (громкий, тихий, низкий, высокий);</w:t>
      </w:r>
      <w:r w:rsidRPr="00FB0368">
        <w:rPr>
          <w:color w:val="000000"/>
        </w:rPr>
        <w:br/>
      </w:r>
      <w:r w:rsidR="00E15A14" w:rsidRPr="00FB0368">
        <w:rPr>
          <w:color w:val="000000"/>
          <w:shd w:val="clear" w:color="auto" w:fill="FFFFFF"/>
        </w:rPr>
        <w:t xml:space="preserve">- </w:t>
      </w:r>
      <w:r w:rsidRPr="00FB0368">
        <w:rPr>
          <w:color w:val="000000"/>
          <w:shd w:val="clear" w:color="auto" w:fill="FFFFFF"/>
        </w:rPr>
        <w:t>темп речи (быстрый, медленный);</w:t>
      </w:r>
      <w:r w:rsidRPr="00FB0368">
        <w:rPr>
          <w:color w:val="000000"/>
        </w:rPr>
        <w:br/>
      </w:r>
      <w:r w:rsidR="00E15A14" w:rsidRPr="00FB0368">
        <w:rPr>
          <w:color w:val="000000"/>
          <w:shd w:val="clear" w:color="auto" w:fill="FFFFFF"/>
        </w:rPr>
        <w:t xml:space="preserve">- </w:t>
      </w:r>
      <w:r w:rsidRPr="00FB0368">
        <w:rPr>
          <w:color w:val="000000"/>
          <w:shd w:val="clear" w:color="auto" w:fill="FFFFFF"/>
        </w:rPr>
        <w:t>произношение (отчётливое, искажённое, с заиканием, шепелявое, акцент, диалект);</w:t>
      </w:r>
      <w:r w:rsidRPr="00FB0368">
        <w:rPr>
          <w:color w:val="000000"/>
        </w:rPr>
        <w:br/>
      </w:r>
      <w:r w:rsidR="00E15A14" w:rsidRPr="00FB0368">
        <w:rPr>
          <w:color w:val="000000"/>
          <w:shd w:val="clear" w:color="auto" w:fill="FFFFFF"/>
        </w:rPr>
        <w:t xml:space="preserve">- </w:t>
      </w:r>
      <w:r w:rsidRPr="00FB0368">
        <w:rPr>
          <w:color w:val="000000"/>
          <w:shd w:val="clear" w:color="auto" w:fill="FFFFFF"/>
        </w:rPr>
        <w:t>манера речи (с издёвкой, развязная, нецензурные выражения).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3. Обязательно отметьте звуковой фон (шум машины, железнодорожного транспорта, звук аппаратуры, голоса, шум леса и т.д.).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4. Характер звонка (городской, междугородный).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5. Зафиксируйте время начала и конца разговора.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6. В ходе разговора постарайтесь получить ответы на следующие вопросы:</w:t>
      </w:r>
      <w:r w:rsidRPr="00FB0368">
        <w:rPr>
          <w:color w:val="000000"/>
        </w:rPr>
        <w:br/>
      </w:r>
      <w:r w:rsidR="00E15A14" w:rsidRPr="00FB0368">
        <w:rPr>
          <w:color w:val="000000"/>
          <w:shd w:val="clear" w:color="auto" w:fill="FFFFFF"/>
        </w:rPr>
        <w:t xml:space="preserve">- </w:t>
      </w:r>
      <w:r w:rsidRPr="00FB0368">
        <w:rPr>
          <w:color w:val="000000"/>
          <w:shd w:val="clear" w:color="auto" w:fill="FFFFFF"/>
        </w:rPr>
        <w:t>куда, кому, по какому телефону звонит этот человек;</w:t>
      </w:r>
      <w:r w:rsidRPr="00FB0368">
        <w:rPr>
          <w:color w:val="000000"/>
        </w:rPr>
        <w:br/>
      </w:r>
      <w:r w:rsidR="00E15A14" w:rsidRPr="00FB0368">
        <w:rPr>
          <w:color w:val="000000"/>
          <w:shd w:val="clear" w:color="auto" w:fill="FFFFFF"/>
        </w:rPr>
        <w:t xml:space="preserve">- </w:t>
      </w:r>
      <w:r w:rsidRPr="00FB0368">
        <w:rPr>
          <w:color w:val="000000"/>
          <w:shd w:val="clear" w:color="auto" w:fill="FFFFFF"/>
        </w:rPr>
        <w:t>какие конкретные требования он выдвигает;</w:t>
      </w:r>
      <w:r w:rsidRPr="00FB0368">
        <w:rPr>
          <w:color w:val="000000"/>
        </w:rPr>
        <w:br/>
      </w:r>
      <w:r w:rsidR="00E15A14" w:rsidRPr="00FB0368">
        <w:rPr>
          <w:color w:val="000000"/>
          <w:shd w:val="clear" w:color="auto" w:fill="FFFFFF"/>
        </w:rPr>
        <w:t xml:space="preserve">- </w:t>
      </w:r>
      <w:r w:rsidRPr="00FB0368">
        <w:rPr>
          <w:color w:val="000000"/>
          <w:shd w:val="clear" w:color="auto" w:fill="FFFFFF"/>
        </w:rPr>
        <w:t>выдвигает требования он лично, выступает в роли посредника или представляет какую-то группу лиц;</w:t>
      </w:r>
      <w:r w:rsidRPr="00FB0368">
        <w:rPr>
          <w:color w:val="000000"/>
        </w:rPr>
        <w:br/>
      </w:r>
      <w:r w:rsidR="00E15A14" w:rsidRPr="00FB0368">
        <w:rPr>
          <w:color w:val="000000"/>
          <w:shd w:val="clear" w:color="auto" w:fill="FFFFFF"/>
        </w:rPr>
        <w:t xml:space="preserve">- </w:t>
      </w:r>
      <w:r w:rsidRPr="00FB0368">
        <w:rPr>
          <w:color w:val="000000"/>
          <w:shd w:val="clear" w:color="auto" w:fill="FFFFFF"/>
        </w:rPr>
        <w:t>на каких условиях они согласны отказаться от задуманного;</w:t>
      </w:r>
      <w:r w:rsidRPr="00FB0368">
        <w:rPr>
          <w:color w:val="000000"/>
        </w:rPr>
        <w:br/>
      </w:r>
      <w:r w:rsidR="00E15A14" w:rsidRPr="00FB0368">
        <w:rPr>
          <w:color w:val="000000"/>
          <w:shd w:val="clear" w:color="auto" w:fill="FFFFFF"/>
        </w:rPr>
        <w:t xml:space="preserve">- </w:t>
      </w:r>
      <w:r w:rsidRPr="00FB0368">
        <w:rPr>
          <w:color w:val="000000"/>
          <w:shd w:val="clear" w:color="auto" w:fill="FFFFFF"/>
        </w:rPr>
        <w:t>как и когда с ними можно связаться;</w:t>
      </w:r>
      <w:r w:rsidRPr="00FB0368">
        <w:rPr>
          <w:color w:val="000000"/>
        </w:rPr>
        <w:br/>
      </w:r>
      <w:r w:rsidR="00E15A14" w:rsidRPr="00FB0368">
        <w:rPr>
          <w:color w:val="000000"/>
          <w:shd w:val="clear" w:color="auto" w:fill="FFFFFF"/>
        </w:rPr>
        <w:t xml:space="preserve">- </w:t>
      </w:r>
      <w:r w:rsidRPr="00FB0368">
        <w:rPr>
          <w:color w:val="000000"/>
          <w:shd w:val="clear" w:color="auto" w:fill="FFFFFF"/>
        </w:rPr>
        <w:t>кому вы можете или должны сообщить об этом звонке.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7. Если возможно, ещё в процессе разговора сообщите о нём руководству объекта, если нет – немедленно по его окончании.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9. Не распространяйтесь о факте разговора и его содержании. Максимально ограничьте число людей, владеющих информацией.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lastRenderedPageBreak/>
        <w:t>11. При использовании звукозаписывающей аппаратуры сразу</w:t>
      </w:r>
      <w:r w:rsidR="00E15A14" w:rsidRPr="00FB0368">
        <w:rPr>
          <w:color w:val="000000"/>
          <w:shd w:val="clear" w:color="auto" w:fill="FFFFFF"/>
        </w:rPr>
        <w:t xml:space="preserve"> же извлеките носитель звукозаписи (диск, </w:t>
      </w:r>
      <w:proofErr w:type="spellStart"/>
      <w:r w:rsidR="00E15A14" w:rsidRPr="00FB0368">
        <w:rPr>
          <w:color w:val="000000"/>
          <w:shd w:val="clear" w:color="auto" w:fill="FFFFFF"/>
        </w:rPr>
        <w:t>флешнакопитель</w:t>
      </w:r>
      <w:proofErr w:type="spellEnd"/>
      <w:r w:rsidR="00E15A14" w:rsidRPr="00FB0368">
        <w:rPr>
          <w:color w:val="000000"/>
          <w:shd w:val="clear" w:color="auto" w:fill="FFFFFF"/>
        </w:rPr>
        <w:t xml:space="preserve"> и т.п.)</w:t>
      </w:r>
      <w:r w:rsidRPr="00FB0368">
        <w:rPr>
          <w:color w:val="000000"/>
          <w:shd w:val="clear" w:color="auto" w:fill="FFFFFF"/>
        </w:rPr>
        <w:t xml:space="preserve"> с записью разговора и примите меры к его сохранению. Обязательно установите на её (его) место новый носитель для записи.</w:t>
      </w:r>
      <w:r w:rsidRPr="00FB0368">
        <w:rPr>
          <w:color w:val="000000"/>
        </w:rPr>
        <w:br/>
      </w:r>
    </w:p>
    <w:p w:rsidR="00585C1B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12. Не вешайте телефонную трубку по окончании разговора.</w:t>
      </w:r>
      <w:r w:rsidRPr="00FB0368">
        <w:rPr>
          <w:color w:val="000000"/>
        </w:rPr>
        <w:br/>
      </w:r>
    </w:p>
    <w:p w:rsidR="00FB0368" w:rsidRDefault="00F25F49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FB0368">
        <w:rPr>
          <w:color w:val="000000"/>
          <w:shd w:val="clear" w:color="auto" w:fill="FFFFFF"/>
        </w:rPr>
        <w:t>13. В течение всего разговора сохраняйте терпение. Говорите спокойно и вежливо, не прерывайте абонента.</w:t>
      </w:r>
    </w:p>
    <w:p w:rsidR="00585C1B" w:rsidRDefault="00585C1B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FB0368" w:rsidRDefault="00FB0368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14. При получении электронного сообщения посредством электронной почты зафиксир</w:t>
      </w:r>
      <w:r w:rsidR="00585C1B">
        <w:rPr>
          <w:color w:val="000000"/>
          <w:shd w:val="clear" w:color="auto" w:fill="FFFFFF"/>
        </w:rPr>
        <w:t>уйте</w:t>
      </w:r>
      <w:r>
        <w:rPr>
          <w:color w:val="000000"/>
          <w:shd w:val="clear" w:color="auto" w:fill="FFFFFF"/>
        </w:rPr>
        <w:t xml:space="preserve"> время его обнаружения и прочтения, а также поступления на адрес электронной почты.</w:t>
      </w:r>
    </w:p>
    <w:p w:rsidR="00585C1B" w:rsidRDefault="00585C1B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FB0368" w:rsidRDefault="00FB0368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15. </w:t>
      </w:r>
      <w:r w:rsidR="00585C1B">
        <w:rPr>
          <w:color w:val="000000"/>
          <w:shd w:val="clear" w:color="auto" w:fill="FFFFFF"/>
        </w:rPr>
        <w:t>Обеспечите</w:t>
      </w:r>
      <w:r>
        <w:rPr>
          <w:color w:val="000000"/>
          <w:shd w:val="clear" w:color="auto" w:fill="FFFFFF"/>
        </w:rPr>
        <w:t xml:space="preserve"> сохранность тела письма, а также возможность его пересылки на адрес, который укажут сотрудники правоохранительных органов, без потери его идентификационных свойств. </w:t>
      </w:r>
      <w:r w:rsidR="00585C1B">
        <w:rPr>
          <w:color w:val="000000"/>
          <w:shd w:val="clear" w:color="auto" w:fill="FFFFFF"/>
        </w:rPr>
        <w:t xml:space="preserve">Технические сведения письма можно сохранить в формате </w:t>
      </w:r>
      <w:r w:rsidR="00585C1B" w:rsidRPr="00585C1B">
        <w:rPr>
          <w:color w:val="000000"/>
          <w:shd w:val="clear" w:color="auto" w:fill="FFFFFF"/>
        </w:rPr>
        <w:t>.</w:t>
      </w:r>
      <w:r w:rsidR="00585C1B">
        <w:rPr>
          <w:color w:val="000000"/>
          <w:shd w:val="clear" w:color="auto" w:fill="FFFFFF"/>
          <w:lang w:val="en-US"/>
        </w:rPr>
        <w:t>txt</w:t>
      </w:r>
      <w:r w:rsidR="00585C1B">
        <w:rPr>
          <w:color w:val="000000"/>
          <w:shd w:val="clear" w:color="auto" w:fill="FFFFFF"/>
        </w:rPr>
        <w:t xml:space="preserve">, предварительно скопировав его свойства по следующему алгоритму (для стандартного почтового клиента </w:t>
      </w:r>
      <w:r w:rsidR="00585C1B">
        <w:rPr>
          <w:color w:val="000000"/>
          <w:shd w:val="clear" w:color="auto" w:fill="FFFFFF"/>
          <w:lang w:val="en-US"/>
        </w:rPr>
        <w:t>Outlook</w:t>
      </w:r>
      <w:r w:rsidR="00585C1B">
        <w:rPr>
          <w:color w:val="000000"/>
          <w:shd w:val="clear" w:color="auto" w:fill="FFFFFF"/>
        </w:rPr>
        <w:t xml:space="preserve">): Файл – сведения – свойства (свойства письма) – Заголовки Интернета. Алгоритм может отличаться в зависимости от используемого почтового клиента. </w:t>
      </w:r>
    </w:p>
    <w:p w:rsidR="00585C1B" w:rsidRDefault="00585C1B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585C1B" w:rsidRPr="00585C1B" w:rsidRDefault="00585C1B" w:rsidP="00585C1B">
      <w:pPr>
        <w:pStyle w:val="af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16. При получении сообщения об акте терроризма в мессенджере, зафиксировать время его получения и прочтения, не удалять сообщение, не вступать в переписку с лицом его отправившим, обеспечить передачу мобильного устройства в разблокированном состоянии сотрудникам правоохранительных органов. </w:t>
      </w:r>
    </w:p>
    <w:sectPr w:rsidR="00585C1B" w:rsidRPr="00585C1B" w:rsidSect="005208C9">
      <w:headerReference w:type="default" r:id="rId8"/>
      <w:headerReference w:type="first" r:id="rId9"/>
      <w:pgSz w:w="16838" w:h="11906" w:orient="landscape"/>
      <w:pgMar w:top="794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EBA" w:rsidRDefault="00213EBA" w:rsidP="00CE2DF1">
      <w:r>
        <w:separator/>
      </w:r>
    </w:p>
  </w:endnote>
  <w:endnote w:type="continuationSeparator" w:id="0">
    <w:p w:rsidR="00213EBA" w:rsidRDefault="00213EBA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EBA" w:rsidRDefault="00213EBA" w:rsidP="00CE2DF1">
      <w:r>
        <w:separator/>
      </w:r>
    </w:p>
  </w:footnote>
  <w:footnote w:type="continuationSeparator" w:id="0">
    <w:p w:rsidR="00213EBA" w:rsidRDefault="00213EBA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07C" w:rsidRDefault="0050407C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A04D66">
      <w:rPr>
        <w:rFonts w:ascii="Times New Roman" w:hAnsi="Times New Roman" w:cs="Times New Roman"/>
        <w:noProof/>
      </w:rPr>
      <w:t>2</w:t>
    </w:r>
    <w:r w:rsidRPr="00CE2DF1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70C" w:rsidRPr="0091770C" w:rsidRDefault="0091770C" w:rsidP="0091770C">
    <w:pPr>
      <w:pStyle w:val="a8"/>
      <w:jc w:val="right"/>
      <w:rPr>
        <w:rFonts w:ascii="Times New Roman" w:hAnsi="Times New Roman" w:cs="Times New Roman"/>
      </w:rPr>
    </w:pPr>
    <w:r w:rsidRPr="0091770C">
      <w:rPr>
        <w:rFonts w:ascii="Times New Roman" w:hAnsi="Times New Roman" w:cs="Times New Roman"/>
      </w:rPr>
      <w:t>Утвержден на заседании</w:t>
    </w:r>
  </w:p>
  <w:p w:rsidR="0091770C" w:rsidRPr="0091770C" w:rsidRDefault="0091770C" w:rsidP="0091770C">
    <w:pPr>
      <w:pStyle w:val="a8"/>
      <w:jc w:val="right"/>
      <w:rPr>
        <w:rFonts w:ascii="Times New Roman" w:hAnsi="Times New Roman" w:cs="Times New Roman"/>
      </w:rPr>
    </w:pPr>
    <w:r w:rsidRPr="0091770C">
      <w:rPr>
        <w:rFonts w:ascii="Times New Roman" w:hAnsi="Times New Roman" w:cs="Times New Roman"/>
      </w:rPr>
      <w:t xml:space="preserve">АТК в Камчатском крае от 26.10.2022 № </w:t>
    </w:r>
    <w:r w:rsidR="00A04D66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A"/>
    <w:rsid w:val="00005937"/>
    <w:rsid w:val="00037748"/>
    <w:rsid w:val="000516D4"/>
    <w:rsid w:val="00072E99"/>
    <w:rsid w:val="000821B6"/>
    <w:rsid w:val="000D7D2A"/>
    <w:rsid w:val="000E3BB0"/>
    <w:rsid w:val="00133BFF"/>
    <w:rsid w:val="00134313"/>
    <w:rsid w:val="0014446B"/>
    <w:rsid w:val="0015024E"/>
    <w:rsid w:val="001818B0"/>
    <w:rsid w:val="001833B9"/>
    <w:rsid w:val="001934AA"/>
    <w:rsid w:val="001B1F4E"/>
    <w:rsid w:val="001C16A7"/>
    <w:rsid w:val="001D53EF"/>
    <w:rsid w:val="00204C7A"/>
    <w:rsid w:val="00213EBA"/>
    <w:rsid w:val="00231903"/>
    <w:rsid w:val="00275C24"/>
    <w:rsid w:val="00297313"/>
    <w:rsid w:val="002C34E3"/>
    <w:rsid w:val="002C43D9"/>
    <w:rsid w:val="002C77C9"/>
    <w:rsid w:val="002D0425"/>
    <w:rsid w:val="002F799C"/>
    <w:rsid w:val="0031792C"/>
    <w:rsid w:val="00321F25"/>
    <w:rsid w:val="0033166F"/>
    <w:rsid w:val="00344ADB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27E4B"/>
    <w:rsid w:val="00437BB4"/>
    <w:rsid w:val="00441412"/>
    <w:rsid w:val="004543AF"/>
    <w:rsid w:val="004566F5"/>
    <w:rsid w:val="00467475"/>
    <w:rsid w:val="004A7B5B"/>
    <w:rsid w:val="004B044A"/>
    <w:rsid w:val="004D14B7"/>
    <w:rsid w:val="004D37A9"/>
    <w:rsid w:val="004E7219"/>
    <w:rsid w:val="004F4C36"/>
    <w:rsid w:val="005011FE"/>
    <w:rsid w:val="0050407C"/>
    <w:rsid w:val="00505DF2"/>
    <w:rsid w:val="00515E39"/>
    <w:rsid w:val="005208C9"/>
    <w:rsid w:val="00531D90"/>
    <w:rsid w:val="0053778C"/>
    <w:rsid w:val="00565B43"/>
    <w:rsid w:val="00585C1B"/>
    <w:rsid w:val="005978F6"/>
    <w:rsid w:val="005C1B12"/>
    <w:rsid w:val="005C3B26"/>
    <w:rsid w:val="005D44AD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A67EE"/>
    <w:rsid w:val="006A77F3"/>
    <w:rsid w:val="006A7D45"/>
    <w:rsid w:val="006C02F8"/>
    <w:rsid w:val="006F21D5"/>
    <w:rsid w:val="00706575"/>
    <w:rsid w:val="007552DC"/>
    <w:rsid w:val="00767E6F"/>
    <w:rsid w:val="007B01EC"/>
    <w:rsid w:val="007B58D9"/>
    <w:rsid w:val="007C3012"/>
    <w:rsid w:val="007C3712"/>
    <w:rsid w:val="007D43A7"/>
    <w:rsid w:val="008417C2"/>
    <w:rsid w:val="008447E5"/>
    <w:rsid w:val="00851BEE"/>
    <w:rsid w:val="0087678A"/>
    <w:rsid w:val="0089489B"/>
    <w:rsid w:val="008A0B54"/>
    <w:rsid w:val="008D3A67"/>
    <w:rsid w:val="0091770C"/>
    <w:rsid w:val="009201AA"/>
    <w:rsid w:val="009240EA"/>
    <w:rsid w:val="0095508F"/>
    <w:rsid w:val="00970EE8"/>
    <w:rsid w:val="00980531"/>
    <w:rsid w:val="009B3188"/>
    <w:rsid w:val="009C3378"/>
    <w:rsid w:val="009D0016"/>
    <w:rsid w:val="009D3766"/>
    <w:rsid w:val="00A00952"/>
    <w:rsid w:val="00A00E2A"/>
    <w:rsid w:val="00A04D66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A2A74"/>
    <w:rsid w:val="00AC4F5C"/>
    <w:rsid w:val="00AC57BC"/>
    <w:rsid w:val="00AE00B9"/>
    <w:rsid w:val="00AE30AB"/>
    <w:rsid w:val="00AF7A86"/>
    <w:rsid w:val="00B01575"/>
    <w:rsid w:val="00B21E59"/>
    <w:rsid w:val="00B238B4"/>
    <w:rsid w:val="00B244A9"/>
    <w:rsid w:val="00B401F4"/>
    <w:rsid w:val="00B44C2B"/>
    <w:rsid w:val="00B67916"/>
    <w:rsid w:val="00B76461"/>
    <w:rsid w:val="00B77AE6"/>
    <w:rsid w:val="00BA0754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3F7"/>
    <w:rsid w:val="00CE2DF1"/>
    <w:rsid w:val="00CF077C"/>
    <w:rsid w:val="00D10D64"/>
    <w:rsid w:val="00D142CC"/>
    <w:rsid w:val="00D15D4B"/>
    <w:rsid w:val="00D72829"/>
    <w:rsid w:val="00D86258"/>
    <w:rsid w:val="00D94BC3"/>
    <w:rsid w:val="00DA758F"/>
    <w:rsid w:val="00DC01FA"/>
    <w:rsid w:val="00DD20C6"/>
    <w:rsid w:val="00DF4AFD"/>
    <w:rsid w:val="00DF6F51"/>
    <w:rsid w:val="00E0224F"/>
    <w:rsid w:val="00E0257D"/>
    <w:rsid w:val="00E14F75"/>
    <w:rsid w:val="00E15A14"/>
    <w:rsid w:val="00E51FA5"/>
    <w:rsid w:val="00E626D2"/>
    <w:rsid w:val="00E706CE"/>
    <w:rsid w:val="00E73D65"/>
    <w:rsid w:val="00E8544A"/>
    <w:rsid w:val="00EA76AA"/>
    <w:rsid w:val="00EC125B"/>
    <w:rsid w:val="00EC29A0"/>
    <w:rsid w:val="00EE782C"/>
    <w:rsid w:val="00F00D55"/>
    <w:rsid w:val="00F010E2"/>
    <w:rsid w:val="00F06FD8"/>
    <w:rsid w:val="00F2589E"/>
    <w:rsid w:val="00F25F49"/>
    <w:rsid w:val="00F321AA"/>
    <w:rsid w:val="00F32587"/>
    <w:rsid w:val="00F45FB8"/>
    <w:rsid w:val="00F779F4"/>
    <w:rsid w:val="00F92F7A"/>
    <w:rsid w:val="00FA5E45"/>
    <w:rsid w:val="00FB0368"/>
    <w:rsid w:val="00FD7F09"/>
    <w:rsid w:val="00FE0A6C"/>
    <w:rsid w:val="00F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E6E669"/>
  <w14:defaultImageDpi w14:val="0"/>
  <w15:docId w15:val="{FE9D3895-DAE5-4132-8905-79CE3554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val="x-none"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val="x-none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Times New Roman" w:hAnsi="Segoe UI" w:cs="Mangal"/>
      <w:color w:val="000000"/>
      <w:kern w:val="2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Times New Roman" w:hAnsi="Arial Unicode MS" w:cs="Mangal"/>
      <w:color w:val="000000"/>
      <w:kern w:val="2"/>
      <w:sz w:val="21"/>
      <w:szCs w:val="21"/>
      <w:lang w:val="x-none"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Times New Roman" w:hAnsi="Arial Unicode MS" w:cs="Mangal"/>
      <w:color w:val="000000"/>
      <w:kern w:val="2"/>
      <w:sz w:val="21"/>
      <w:szCs w:val="21"/>
      <w:lang w:val="x-none"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98BC-DA19-43B4-A1DB-C1C25B10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Деменков Андрей Михайлович</dc:creator>
  <cp:keywords/>
  <dc:description/>
  <cp:lastModifiedBy>Дзалаев Роман Юрьевич</cp:lastModifiedBy>
  <cp:revision>5</cp:revision>
  <cp:lastPrinted>2022-09-15T08:56:00Z</cp:lastPrinted>
  <dcterms:created xsi:type="dcterms:W3CDTF">2022-10-17T01:01:00Z</dcterms:created>
  <dcterms:modified xsi:type="dcterms:W3CDTF">2022-11-01T04:24:00Z</dcterms:modified>
</cp:coreProperties>
</file>