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A1" w:rsidRDefault="00872FD3" w:rsidP="004D7F09">
      <w:pPr>
        <w:pStyle w:val="a5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AA1">
        <w:rPr>
          <w:rFonts w:ascii="Times New Roman" w:hAnsi="Times New Roman" w:cs="Times New Roman"/>
          <w:b/>
          <w:sz w:val="28"/>
          <w:szCs w:val="28"/>
        </w:rPr>
        <w:t>Формиро</w:t>
      </w:r>
      <w:r w:rsidR="00B21AA1">
        <w:rPr>
          <w:rFonts w:ascii="Times New Roman" w:hAnsi="Times New Roman" w:cs="Times New Roman"/>
          <w:b/>
          <w:sz w:val="28"/>
          <w:szCs w:val="28"/>
        </w:rPr>
        <w:t>вание и развитие речевого слуха</w:t>
      </w:r>
    </w:p>
    <w:p w:rsidR="00B21AA1" w:rsidRPr="00B21AA1" w:rsidRDefault="00B21AA1" w:rsidP="00B21AA1">
      <w:pPr>
        <w:pStyle w:val="a5"/>
        <w:ind w:left="1068"/>
        <w:rPr>
          <w:rFonts w:ascii="Times New Roman" w:hAnsi="Times New Roman" w:cs="Times New Roman"/>
          <w:b/>
          <w:sz w:val="28"/>
          <w:szCs w:val="28"/>
        </w:rPr>
      </w:pPr>
    </w:p>
    <w:p w:rsidR="00F54A2E" w:rsidRPr="00B21AA1" w:rsidRDefault="00F54A2E" w:rsidP="00B21A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AA1">
        <w:rPr>
          <w:rFonts w:ascii="Times New Roman" w:hAnsi="Times New Roman" w:cs="Times New Roman"/>
          <w:sz w:val="28"/>
          <w:szCs w:val="28"/>
        </w:rPr>
        <w:t>Речевой слух — понятие широкое. Оно включает в себя способность к слуховому вниманию и пониманию слов, умение воспринимать и различать разные качества речи: тембр (Узнай по голосу, кто тебя позвал?), выразительность (Послушай и угадай, испугался или обрадовался мишка?).</w:t>
      </w:r>
    </w:p>
    <w:p w:rsidR="00F54A2E" w:rsidRPr="008037D5" w:rsidRDefault="00F54A2E" w:rsidP="00F54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37D5">
        <w:rPr>
          <w:rFonts w:ascii="Times New Roman" w:hAnsi="Times New Roman" w:cs="Times New Roman"/>
          <w:sz w:val="28"/>
          <w:szCs w:val="28"/>
        </w:rPr>
        <w:t>Развитый речевой слух включает в себя и хороший фонематический слух, т. е. умение дифференцировать все звуки (фонемы) родного языка — различать смысл слов, близких по звучанию (уточка — удочка, дом — дым).</w:t>
      </w:r>
      <w:proofErr w:type="gramEnd"/>
    </w:p>
    <w:p w:rsidR="00F54A2E" w:rsidRPr="008037D5" w:rsidRDefault="00F54A2E" w:rsidP="00F54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7D5">
        <w:rPr>
          <w:rFonts w:ascii="Times New Roman" w:hAnsi="Times New Roman" w:cs="Times New Roman"/>
          <w:sz w:val="28"/>
          <w:szCs w:val="28"/>
        </w:rPr>
        <w:t>Наличия фонематического слуха достаточно для практического речевого общения, но этого мало для овладения чтением и письмом. При овладении грамотой у ребенка должна возникнуть новая, высшая степень фонематического слуха — звуковой анализ или фонематическое восприятие: способность установить, какие звуки слышен в слове, определить порядок их следования и количество. Это очень сложное умение, оно предполагает способность вслушиваться в речь, держать в памяти услышанное слово, названный звук.</w:t>
      </w:r>
    </w:p>
    <w:p w:rsidR="00F54A2E" w:rsidRPr="008037D5" w:rsidRDefault="00F54A2E" w:rsidP="00F54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7D5">
        <w:rPr>
          <w:rFonts w:ascii="Times New Roman" w:hAnsi="Times New Roman" w:cs="Times New Roman"/>
          <w:sz w:val="28"/>
          <w:szCs w:val="28"/>
        </w:rPr>
        <w:t xml:space="preserve">Работа по формированию речевого слуха проводится во всех возрастных группах. Большое место занимают дидактические игры на развитие слухового внимания, т. е. умения услышать звук, соотнести его с источником и местом подачи. В младших группах в играх, которые проводят на речевых занятиях, используются музыкальные инструменты и озвученные игрушки, чтобы дети приучались различать силу и характер звука. Например, в игре «Солнце или дождик?» дети спокойно гуляют, когда воспитатель звенит </w:t>
      </w:r>
      <w:r w:rsidR="00C55FFA">
        <w:rPr>
          <w:rFonts w:ascii="Times New Roman" w:hAnsi="Times New Roman" w:cs="Times New Roman"/>
          <w:sz w:val="28"/>
          <w:szCs w:val="28"/>
        </w:rPr>
        <w:t>погремушкой</w:t>
      </w:r>
      <w:r w:rsidRPr="008037D5">
        <w:rPr>
          <w:rFonts w:ascii="Times New Roman" w:hAnsi="Times New Roman" w:cs="Times New Roman"/>
          <w:sz w:val="28"/>
          <w:szCs w:val="28"/>
        </w:rPr>
        <w:t xml:space="preserve">, и убегают в дом, когда он стучит, имитируя гром; </w:t>
      </w:r>
      <w:proofErr w:type="gramStart"/>
      <w:r w:rsidRPr="008037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037D5">
        <w:rPr>
          <w:rFonts w:ascii="Times New Roman" w:hAnsi="Times New Roman" w:cs="Times New Roman"/>
          <w:sz w:val="28"/>
          <w:szCs w:val="28"/>
        </w:rPr>
        <w:t xml:space="preserve"> игре «Угадай, что делать?» при громких звуках погремушки дети машут флажками, при слабых звуках — опускают флажки на колени. Широко распространены игры «Где позвонили?», «Угадай, на чем играют?», «Что делает за ширмой Петрушка?</w:t>
      </w:r>
    </w:p>
    <w:p w:rsidR="00F54A2E" w:rsidRPr="008037D5" w:rsidRDefault="00F54A2E" w:rsidP="00F54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7D5">
        <w:rPr>
          <w:rFonts w:ascii="Times New Roman" w:hAnsi="Times New Roman" w:cs="Times New Roman"/>
          <w:sz w:val="28"/>
          <w:szCs w:val="28"/>
        </w:rPr>
        <w:t xml:space="preserve">В старших группах слуховые восприятия у детей развивают не только в процессе игр, аналогичных описанным выше, но и путем прослушивания радиопередач, магнитофонных записей и т. д. Следует чаще практиковать кратковременные «минуты тишины», превращая их в упражнения «Кто больше услышит?», «О чем говорит комната?». По ходу этих упражнений можно предлагать отдельным детям с помощью звукоподражаний воспроизвести то, что они </w:t>
      </w:r>
      <w:r w:rsidR="00C55FFA">
        <w:rPr>
          <w:rFonts w:ascii="Times New Roman" w:hAnsi="Times New Roman" w:cs="Times New Roman"/>
          <w:sz w:val="28"/>
          <w:szCs w:val="28"/>
        </w:rPr>
        <w:t xml:space="preserve">услышали (капает вода из крана </w:t>
      </w:r>
      <w:r w:rsidRPr="008037D5">
        <w:rPr>
          <w:rFonts w:ascii="Times New Roman" w:hAnsi="Times New Roman" w:cs="Times New Roman"/>
          <w:sz w:val="28"/>
          <w:szCs w:val="28"/>
        </w:rPr>
        <w:t>и т. д.).</w:t>
      </w:r>
    </w:p>
    <w:p w:rsidR="00B21AA1" w:rsidRDefault="00F54A2E" w:rsidP="00B21A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7D5">
        <w:rPr>
          <w:rFonts w:ascii="Times New Roman" w:hAnsi="Times New Roman" w:cs="Times New Roman"/>
          <w:sz w:val="28"/>
          <w:szCs w:val="28"/>
        </w:rPr>
        <w:t>Уже в младшей группе детям предлагается вслушиваться в звучащую речь, различать на слух ее разнообразные качества, «отгадывать» их (слово говорят шепотом или громко, медленно или быстро). Так, например, игра «Угадай, что я сказала?» побуждает ребенка вслушиваться в речь педагога и сверстников. Этому способствует игровое правило, которое сообщает воспитатель: «Я буду говорить тихо, вы внимательно прислушивайтесь и угадывайте, что я сказала. Тот, кого я вызову, громко и четко скажет, что он услышал». Содержание игры можн</w:t>
      </w:r>
      <w:r w:rsidR="004D7F09">
        <w:rPr>
          <w:rFonts w:ascii="Times New Roman" w:hAnsi="Times New Roman" w:cs="Times New Roman"/>
          <w:sz w:val="28"/>
          <w:szCs w:val="28"/>
        </w:rPr>
        <w:t>о сделать более насыщенным, если</w:t>
      </w:r>
      <w:r w:rsidRPr="008037D5">
        <w:rPr>
          <w:rFonts w:ascii="Times New Roman" w:hAnsi="Times New Roman" w:cs="Times New Roman"/>
          <w:sz w:val="28"/>
          <w:szCs w:val="28"/>
        </w:rPr>
        <w:t xml:space="preserve"> включать в нее для отгадывания трудный для детей материал, например в </w:t>
      </w:r>
      <w:r w:rsidRPr="008037D5">
        <w:rPr>
          <w:rFonts w:ascii="Times New Roman" w:hAnsi="Times New Roman" w:cs="Times New Roman"/>
          <w:sz w:val="28"/>
          <w:szCs w:val="28"/>
        </w:rPr>
        <w:lastRenderedPageBreak/>
        <w:t>средней группе — слова с шипящими и сонорными звуками, в старших — многосложные слова или слова, трудные в орфоэпическом отношении, близкие друг другу по звучанию (сок-сук), а также звуки.</w:t>
      </w:r>
    </w:p>
    <w:p w:rsidR="00F54A2E" w:rsidRPr="008037D5" w:rsidRDefault="00F54A2E" w:rsidP="00B21A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7D5">
        <w:rPr>
          <w:rFonts w:ascii="Times New Roman" w:hAnsi="Times New Roman" w:cs="Times New Roman"/>
          <w:sz w:val="28"/>
          <w:szCs w:val="28"/>
        </w:rPr>
        <w:t xml:space="preserve">Средний возраст — пора совершенствования слухового восприятия, фонематического слуха. Это своеобразная подготовка ребенка к предстоящему затем овладению звуковым анализом слов. В ряде игр, которые проводят в этой возрастной группе, ставится задача повышенной сложности — из слов, называемых педагогом, на слух выделять те, в которых есть заданный звук (например, </w:t>
      </w:r>
      <w:proofErr w:type="spellStart"/>
      <w:r w:rsidRPr="008037D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037D5">
        <w:rPr>
          <w:rFonts w:ascii="Times New Roman" w:hAnsi="Times New Roman" w:cs="Times New Roman"/>
          <w:sz w:val="28"/>
          <w:szCs w:val="28"/>
        </w:rPr>
        <w:t xml:space="preserve"> — песенка комара), отмечая их хлопком в ладоши, фишкой. Слуховое восприятие облегчает замедленное произнесение слова или протяжное произнесение звука в слове.</w:t>
      </w:r>
    </w:p>
    <w:p w:rsidR="00F54A2E" w:rsidRPr="008037D5" w:rsidRDefault="00F54A2E" w:rsidP="00F54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7D5">
        <w:rPr>
          <w:rFonts w:ascii="Times New Roman" w:hAnsi="Times New Roman" w:cs="Times New Roman"/>
          <w:sz w:val="28"/>
          <w:szCs w:val="28"/>
        </w:rPr>
        <w:t>В старших группах, естественно, продолжают совершенствование речевого слуха; дети учатся выделять и определять различные компоненты речи (интонацию, высоту и силу голоса и др.). Но основная, наиболее серьезная задача — подведение ребенка к осознанию звукового строения слова и словесного состава предложения. Воспитатель учит детей понимать термины «слово», «звук», «слог» (или часть слова), устанавливать последовательность звуков и слогов в слове.</w:t>
      </w:r>
    </w:p>
    <w:p w:rsidR="00F54A2E" w:rsidRPr="008037D5" w:rsidRDefault="00F54A2E" w:rsidP="00F54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7D5">
        <w:rPr>
          <w:rFonts w:ascii="Times New Roman" w:hAnsi="Times New Roman" w:cs="Times New Roman"/>
          <w:sz w:val="28"/>
          <w:szCs w:val="28"/>
        </w:rPr>
        <w:t xml:space="preserve">Эта работа сочетается с воспитанием интереса, любопытства к слову и речи вообще. Она включает в себя самостоятельную творческую работу ребенка со словом, требующую речевого и поэтического слуха: придумывание слов с заданным звуком или с заданным количеством слогов, близких по звучанию (пушка — мушка — сушка), </w:t>
      </w:r>
      <w:proofErr w:type="spellStart"/>
      <w:r w:rsidRPr="008037D5">
        <w:rPr>
          <w:rFonts w:ascii="Times New Roman" w:hAnsi="Times New Roman" w:cs="Times New Roman"/>
          <w:sz w:val="28"/>
          <w:szCs w:val="28"/>
        </w:rPr>
        <w:t>договаривание</w:t>
      </w:r>
      <w:proofErr w:type="spellEnd"/>
      <w:r w:rsidRPr="008037D5">
        <w:rPr>
          <w:rFonts w:ascii="Times New Roman" w:hAnsi="Times New Roman" w:cs="Times New Roman"/>
          <w:sz w:val="28"/>
          <w:szCs w:val="28"/>
        </w:rPr>
        <w:t xml:space="preserve"> или придумывание рифмующегося слова в стихотворных строчках. В старших группах в процессе упражнений и игр детей сначала знакомят с выделением в речи предложений, а также слов в предложениях. Они составляют предложения, договаривают слова к знакомым стихотворным строкам, правильно расставляют разрозненные слова в одну законченную фразу и т. д.</w:t>
      </w:r>
    </w:p>
    <w:p w:rsidR="00F54A2E" w:rsidRPr="008037D5" w:rsidRDefault="00F54A2E" w:rsidP="00F54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7D5">
        <w:rPr>
          <w:rFonts w:ascii="Times New Roman" w:hAnsi="Times New Roman" w:cs="Times New Roman"/>
          <w:sz w:val="28"/>
          <w:szCs w:val="28"/>
        </w:rPr>
        <w:t>Затем приступают к звуковому анализу слова. Упражнения и игры для этой цели можно расположить примерно в такой последовательности:</w:t>
      </w:r>
    </w:p>
    <w:p w:rsidR="00F54A2E" w:rsidRPr="008037D5" w:rsidRDefault="00F54A2E" w:rsidP="00F54A2E">
      <w:pPr>
        <w:jc w:val="both"/>
        <w:rPr>
          <w:rFonts w:ascii="Times New Roman" w:hAnsi="Times New Roman" w:cs="Times New Roman"/>
          <w:sz w:val="28"/>
          <w:szCs w:val="28"/>
        </w:rPr>
      </w:pPr>
      <w:r w:rsidRPr="008037D5">
        <w:rPr>
          <w:rFonts w:ascii="Times New Roman" w:hAnsi="Times New Roman" w:cs="Times New Roman"/>
          <w:sz w:val="28"/>
          <w:szCs w:val="28"/>
        </w:rPr>
        <w:t xml:space="preserve"> 1. «Вспомним разные слова, поищем похожие слова» (по смыслу и звучанию: птичка — синичка — певичка — невеличка).</w:t>
      </w:r>
    </w:p>
    <w:p w:rsidR="00F54A2E" w:rsidRPr="008037D5" w:rsidRDefault="00F54A2E" w:rsidP="00F54A2E">
      <w:pPr>
        <w:jc w:val="both"/>
        <w:rPr>
          <w:rFonts w:ascii="Times New Roman" w:hAnsi="Times New Roman" w:cs="Times New Roman"/>
          <w:sz w:val="28"/>
          <w:szCs w:val="28"/>
        </w:rPr>
      </w:pPr>
      <w:r w:rsidRPr="008037D5">
        <w:rPr>
          <w:rFonts w:ascii="Times New Roman" w:hAnsi="Times New Roman" w:cs="Times New Roman"/>
          <w:sz w:val="28"/>
          <w:szCs w:val="28"/>
        </w:rPr>
        <w:t xml:space="preserve"> 2. «В слове есть звуки, они идут один за другим. Придумаем слова с определенными звуками».</w:t>
      </w:r>
    </w:p>
    <w:p w:rsidR="00F54A2E" w:rsidRPr="008037D5" w:rsidRDefault="00F54A2E" w:rsidP="00F54A2E">
      <w:pPr>
        <w:jc w:val="both"/>
        <w:rPr>
          <w:rFonts w:ascii="Times New Roman" w:hAnsi="Times New Roman" w:cs="Times New Roman"/>
          <w:sz w:val="28"/>
          <w:szCs w:val="28"/>
        </w:rPr>
      </w:pPr>
      <w:r w:rsidRPr="008037D5">
        <w:rPr>
          <w:rFonts w:ascii="Times New Roman" w:hAnsi="Times New Roman" w:cs="Times New Roman"/>
          <w:sz w:val="28"/>
          <w:szCs w:val="28"/>
        </w:rPr>
        <w:t xml:space="preserve"> 3. «В слове есть части - слоги, они, как и звуки, следуют один за другим, но звучат по-разному (ударение). Из каких частей состоит заданное слово?»</w:t>
      </w:r>
    </w:p>
    <w:p w:rsidR="00F54A2E" w:rsidRPr="008037D5" w:rsidRDefault="00F54A2E" w:rsidP="00F54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7D5">
        <w:rPr>
          <w:rFonts w:ascii="Times New Roman" w:hAnsi="Times New Roman" w:cs="Times New Roman"/>
          <w:sz w:val="28"/>
          <w:szCs w:val="28"/>
        </w:rPr>
        <w:t>Часто такие упражнения носят игровой характер (перепрыгнуть через скакалку столько раз, сколько звуков в названном слове; найти и опустить в «чудесный мешочек» игрушку, в названии которой второй звук — у (кукла, Буратино); «купить в магазине» игрушку, название которой начинается со звука м).</w:t>
      </w:r>
    </w:p>
    <w:p w:rsidR="00F54A2E" w:rsidRDefault="00F54A2E" w:rsidP="00F54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7D5">
        <w:rPr>
          <w:rFonts w:ascii="Times New Roman" w:hAnsi="Times New Roman" w:cs="Times New Roman"/>
          <w:sz w:val="28"/>
          <w:szCs w:val="28"/>
        </w:rPr>
        <w:t>Так, в процессе обучения звуковому анализу слова речь впервые становится для ребенка предметом изучения, предметом осознания.</w:t>
      </w:r>
    </w:p>
    <w:p w:rsidR="00B21AA1" w:rsidRDefault="00B21AA1" w:rsidP="00F54A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FD3" w:rsidRPr="008037D5" w:rsidRDefault="00872FD3" w:rsidP="00872F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72FD3" w:rsidRPr="008037D5" w:rsidSect="003C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83E13"/>
    <w:multiLevelType w:val="hybridMultilevel"/>
    <w:tmpl w:val="79D0C308"/>
    <w:lvl w:ilvl="0" w:tplc="BB58B6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B53D82"/>
    <w:multiLevelType w:val="hybridMultilevel"/>
    <w:tmpl w:val="AF5CEADC"/>
    <w:lvl w:ilvl="0" w:tplc="7F80F0C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FCA"/>
    <w:rsid w:val="000375A4"/>
    <w:rsid w:val="00163CF1"/>
    <w:rsid w:val="003C5F12"/>
    <w:rsid w:val="004D7F09"/>
    <w:rsid w:val="00525673"/>
    <w:rsid w:val="00636FCA"/>
    <w:rsid w:val="0065026B"/>
    <w:rsid w:val="008037D5"/>
    <w:rsid w:val="00804094"/>
    <w:rsid w:val="0085639B"/>
    <w:rsid w:val="00872FD3"/>
    <w:rsid w:val="00922A4C"/>
    <w:rsid w:val="00983A5F"/>
    <w:rsid w:val="009C5792"/>
    <w:rsid w:val="00A12062"/>
    <w:rsid w:val="00AA2F85"/>
    <w:rsid w:val="00B21AA1"/>
    <w:rsid w:val="00C55FFA"/>
    <w:rsid w:val="00CC474C"/>
    <w:rsid w:val="00E55FC5"/>
    <w:rsid w:val="00E65F59"/>
    <w:rsid w:val="00F5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F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/>
      <w:sz w:val="24"/>
      <w:szCs w:val="24"/>
      <w:lang w:eastAsia="ru-RU"/>
    </w:rPr>
  </w:style>
  <w:style w:type="paragraph" w:styleId="3">
    <w:name w:val="heading 3"/>
    <w:basedOn w:val="a"/>
    <w:next w:val="a"/>
    <w:link w:val="30"/>
    <w:autoRedefine/>
    <w:qFormat/>
    <w:rsid w:val="00B21AA1"/>
    <w:pPr>
      <w:widowControl/>
      <w:autoSpaceDE/>
      <w:autoSpaceDN/>
      <w:adjustRightInd/>
      <w:spacing w:line="360" w:lineRule="auto"/>
      <w:ind w:firstLine="709"/>
      <w:jc w:val="center"/>
      <w:outlineLvl w:val="2"/>
    </w:pPr>
    <w:rPr>
      <w:rFonts w:ascii="Times New Roman" w:eastAsia="Times New Roman" w:hAnsi="Times New Roman" w:cs="Times New Roman"/>
      <w:b/>
      <w:noProof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474C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CC474C"/>
    <w:rPr>
      <w:rFonts w:eastAsiaTheme="minorEastAsia"/>
    </w:rPr>
  </w:style>
  <w:style w:type="paragraph" w:styleId="a5">
    <w:name w:val="List Paragraph"/>
    <w:basedOn w:val="a"/>
    <w:uiPriority w:val="34"/>
    <w:qFormat/>
    <w:rsid w:val="00872FD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21AA1"/>
    <w:rPr>
      <w:rFonts w:ascii="Times New Roman" w:eastAsia="Times New Roman" w:hAnsi="Times New Roman" w:cs="Times New Roman"/>
      <w:b/>
      <w:noProof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F843-2C67-4CA1-9E8E-A11974E56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Sad2</cp:lastModifiedBy>
  <cp:revision>2</cp:revision>
  <dcterms:created xsi:type="dcterms:W3CDTF">2021-11-13T11:18:00Z</dcterms:created>
  <dcterms:modified xsi:type="dcterms:W3CDTF">2021-11-13T11:18:00Z</dcterms:modified>
</cp:coreProperties>
</file>