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6A" w:rsidRPr="00B61A6A" w:rsidRDefault="00B61A6A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2"/>
          <w:szCs w:val="22"/>
        </w:rPr>
      </w:pPr>
      <w:r w:rsidRPr="00B61A6A">
        <w:rPr>
          <w:color w:val="111111"/>
          <w:sz w:val="22"/>
          <w:szCs w:val="22"/>
        </w:rPr>
        <w:t>Муниципальное казённое дошкольное образовательное учреждение детский сад «Ягодка»  с.Средние Пахачи, Олюторский район, Камчатский край</w:t>
      </w:r>
    </w:p>
    <w:p w:rsidR="00297B6F" w:rsidRPr="00D824AA" w:rsidRDefault="00D824AA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Справка по итога</w:t>
      </w:r>
      <w:r w:rsidR="00297B6F" w:rsidRPr="00D824AA">
        <w:rPr>
          <w:color w:val="111111"/>
          <w:sz w:val="28"/>
          <w:szCs w:val="28"/>
        </w:rPr>
        <w:t xml:space="preserve">м работы за год </w:t>
      </w:r>
      <w:r w:rsidR="00B61A6A">
        <w:rPr>
          <w:color w:val="111111"/>
          <w:sz w:val="28"/>
          <w:szCs w:val="28"/>
        </w:rPr>
        <w:t>2021-2022 учебный год.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1A6A">
        <w:rPr>
          <w:b/>
          <w:color w:val="111111"/>
          <w:sz w:val="28"/>
          <w:szCs w:val="28"/>
        </w:rPr>
        <w:t>Тема: Развитие позновательной активности через эксперементирование</w:t>
      </w:r>
      <w:r w:rsidRPr="00D824AA">
        <w:rPr>
          <w:color w:val="111111"/>
          <w:sz w:val="28"/>
          <w:szCs w:val="28"/>
        </w:rPr>
        <w:t>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 xml:space="preserve">Подготовил воспитатель </w:t>
      </w:r>
      <w:r w:rsidR="008767DD">
        <w:rPr>
          <w:color w:val="111111"/>
          <w:sz w:val="28"/>
          <w:szCs w:val="28"/>
        </w:rPr>
        <w:t>смешанной дошкольной группы Котгир А.</w:t>
      </w:r>
      <w:proofErr w:type="gramStart"/>
      <w:r w:rsidR="008767DD">
        <w:rPr>
          <w:color w:val="111111"/>
          <w:sz w:val="28"/>
          <w:szCs w:val="28"/>
        </w:rPr>
        <w:t>Ю</w:t>
      </w:r>
      <w:proofErr w:type="gramEnd"/>
      <w:r w:rsidRPr="00D824AA">
        <w:rPr>
          <w:color w:val="111111"/>
          <w:sz w:val="28"/>
          <w:szCs w:val="28"/>
        </w:rPr>
        <w:t xml:space="preserve"> </w:t>
      </w:r>
    </w:p>
    <w:p w:rsidR="00B61A6A" w:rsidRDefault="00B61A6A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D824AA">
        <w:rPr>
          <w:color w:val="111111"/>
          <w:sz w:val="28"/>
          <w:szCs w:val="28"/>
        </w:rPr>
        <w:t>Каждый дошкольник – маленький исследователь, с радостью и удивлением открывающий для себя окружающий мир. Ребёнок совершает первые самостоятельные исследования и открытия, переживает радость познания мира и собственных возможностей, что стимулирует его дальнейшее интеллектуальные усилия.</w:t>
      </w:r>
    </w:p>
    <w:p w:rsidR="00297B6F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В современном обществе востребована творческая личность, способная к активному познанию окружающего, проявлению самостоятельности, исследовательской активности. Поэтому уже в дошкольном возрасте необходимо заложить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первоосновы личности</w:t>
      </w:r>
      <w:r w:rsidRPr="00D824AA">
        <w:rPr>
          <w:color w:val="111111"/>
          <w:sz w:val="28"/>
          <w:szCs w:val="28"/>
        </w:rPr>
        <w:t xml:space="preserve">, проявляющей активное исследовательско – творческое отношение к миру. Создание педагогических условий по ФГОС </w:t>
      </w:r>
      <w:proofErr w:type="gramStart"/>
      <w:r w:rsidRPr="00D824AA">
        <w:rPr>
          <w:color w:val="111111"/>
          <w:sz w:val="28"/>
          <w:szCs w:val="28"/>
        </w:rPr>
        <w:t>ДО</w:t>
      </w:r>
      <w:proofErr w:type="gramEnd"/>
      <w:r w:rsidRPr="00D824AA">
        <w:rPr>
          <w:color w:val="111111"/>
          <w:sz w:val="28"/>
          <w:szCs w:val="28"/>
        </w:rPr>
        <w:t xml:space="preserve"> способствуют </w:t>
      </w:r>
      <w:proofErr w:type="gramStart"/>
      <w:r w:rsidRPr="00D824AA">
        <w:rPr>
          <w:color w:val="111111"/>
          <w:sz w:val="28"/>
          <w:szCs w:val="28"/>
        </w:rPr>
        <w:t>полноценному</w:t>
      </w:r>
      <w:proofErr w:type="gramEnd"/>
      <w:r w:rsidRPr="00D824AA">
        <w:rPr>
          <w:color w:val="111111"/>
          <w:sz w:val="28"/>
          <w:szCs w:val="28"/>
        </w:rPr>
        <w:t xml:space="preserve"> раскрытию познавательного потенциала и развитию исследовательской активности каждого ребенка, овладение способами практического взаимодействия с окружающей средой обеспечивает мировидения ребенка. Вот на этом и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основано активное внедрение детского экспериментирования</w:t>
      </w:r>
      <w:r w:rsidRPr="00D824AA">
        <w:rPr>
          <w:color w:val="111111"/>
          <w:sz w:val="28"/>
          <w:szCs w:val="28"/>
        </w:rPr>
        <w:t> в практику работы с дошкольниками.</w:t>
      </w:r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  <w:r w:rsidRPr="00B61A6A">
        <w:rPr>
          <w:rFonts w:ascii="Open Sans" w:eastAsia="Times New Roman" w:hAnsi="Open Sans" w:cs="Times New Roman"/>
          <w:b/>
          <w:bCs/>
          <w:color w:val="1B1C2A"/>
          <w:sz w:val="28"/>
          <w:szCs w:val="28"/>
        </w:rPr>
        <w:t>Целью опытно-экспериментальной деятельности в ДОУ является формирование и расширение представлений у детей об объектах живой и неживой природы через практическое самостоятельное познание.</w:t>
      </w:r>
      <w:r w:rsidRPr="00B61A6A">
        <w:rPr>
          <w:rFonts w:ascii="Open Sans" w:eastAsia="Times New Roman" w:hAnsi="Open Sans" w:cs="Times New Roman"/>
          <w:color w:val="1B1C2A"/>
          <w:sz w:val="28"/>
          <w:szCs w:val="28"/>
        </w:rPr>
        <w:t xml:space="preserve"> Педагог работает в этом направлении во время проведения занятий НОД, на прогулках, тематических досугах, мотивирует к экспериментированию в самостоятельной деятельности. Для опытных исследований организуется предметно-пространственная среда: создаётся уголок исследований, центр экспериментирования или мини-лаборатория. </w:t>
      </w:r>
      <w:proofErr w:type="gramStart"/>
      <w:r w:rsidRPr="00B61A6A">
        <w:rPr>
          <w:rFonts w:ascii="Open Sans" w:eastAsia="Times New Roman" w:hAnsi="Open Sans" w:cs="Times New Roman"/>
          <w:color w:val="1B1C2A"/>
          <w:sz w:val="28"/>
          <w:szCs w:val="28"/>
        </w:rPr>
        <w:t>Детское экспериментирование во многом похоже на научное, дети испытывают положительные эмоции от ощущения важности проделанной работы, получения видимых результатов, новой информации.</w:t>
      </w:r>
      <w:proofErr w:type="gramEnd"/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Pr="00B61A6A" w:rsidRDefault="00B61A6A" w:rsidP="00B61A6A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8"/>
          <w:szCs w:val="28"/>
        </w:rPr>
      </w:pPr>
    </w:p>
    <w:p w:rsidR="00B61A6A" w:rsidRPr="00B61A6A" w:rsidRDefault="00B61A6A" w:rsidP="00B61A6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555555"/>
          <w:spacing w:val="-7"/>
          <w:sz w:val="42"/>
          <w:szCs w:val="42"/>
        </w:rPr>
      </w:pPr>
      <w:r w:rsidRPr="00B61A6A">
        <w:rPr>
          <w:rFonts w:ascii="Times New Roman" w:eastAsia="Times New Roman" w:hAnsi="Times New Roman" w:cs="Times New Roman"/>
          <w:color w:val="555555"/>
          <w:spacing w:val="-7"/>
          <w:sz w:val="42"/>
          <w:szCs w:val="42"/>
        </w:rPr>
        <w:t>Задачи опытно-экспериментальной деятельности в ДОУ — таблица</w:t>
      </w:r>
    </w:p>
    <w:tbl>
      <w:tblPr>
        <w:tblW w:w="9639" w:type="dxa"/>
        <w:tblBorders>
          <w:left w:val="single" w:sz="6" w:space="0" w:color="DDDDDD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334"/>
      </w:tblGrid>
      <w:tr w:rsidR="00B61A6A" w:rsidRPr="00B61A6A" w:rsidTr="00B61A6A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B61A6A" w:rsidRPr="00B61A6A" w:rsidRDefault="00B61A6A" w:rsidP="00B61A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Образовательные задачи</w:t>
            </w:r>
          </w:p>
        </w:tc>
        <w:tc>
          <w:tcPr>
            <w:tcW w:w="7334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B61A6A" w:rsidRPr="00B61A6A" w:rsidRDefault="00B61A6A" w:rsidP="00B61A6A">
            <w:pPr>
              <w:numPr>
                <w:ilvl w:val="0"/>
                <w:numId w:val="1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Формирование представление о предметах: их свойствах и качествах.</w:t>
            </w:r>
          </w:p>
          <w:p w:rsidR="00B61A6A" w:rsidRPr="00B61A6A" w:rsidRDefault="00B61A6A" w:rsidP="00B61A6A">
            <w:pPr>
              <w:numPr>
                <w:ilvl w:val="0"/>
                <w:numId w:val="1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Формирование способности определять взаимосвязи между предметами и явлениями.</w:t>
            </w:r>
          </w:p>
          <w:p w:rsidR="00B61A6A" w:rsidRPr="00B61A6A" w:rsidRDefault="00B61A6A" w:rsidP="00B61A6A">
            <w:pPr>
              <w:numPr>
                <w:ilvl w:val="0"/>
                <w:numId w:val="1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Формирование умения делать выводы, открытия.</w:t>
            </w:r>
          </w:p>
        </w:tc>
      </w:tr>
      <w:tr w:rsidR="00B61A6A" w:rsidRPr="00B61A6A" w:rsidTr="00B61A6A"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B61A6A" w:rsidRPr="00B61A6A" w:rsidRDefault="00B61A6A" w:rsidP="00B61A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Развивающие задачи</w:t>
            </w:r>
          </w:p>
        </w:tc>
        <w:tc>
          <w:tcPr>
            <w:tcW w:w="7334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B61A6A" w:rsidRPr="00B61A6A" w:rsidRDefault="00B61A6A" w:rsidP="00B61A6A">
            <w:pPr>
              <w:numPr>
                <w:ilvl w:val="0"/>
                <w:numId w:val="2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Развитие мыслительных способностей: сравнение, сопоставление, систематизация, обобщение, анализ.</w:t>
            </w:r>
          </w:p>
          <w:p w:rsidR="00B61A6A" w:rsidRPr="00B61A6A" w:rsidRDefault="00B61A6A" w:rsidP="00B61A6A">
            <w:pPr>
              <w:numPr>
                <w:ilvl w:val="0"/>
                <w:numId w:val="2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Развитие мелкой моторики и координации движений.</w:t>
            </w:r>
          </w:p>
          <w:p w:rsidR="00B61A6A" w:rsidRPr="00B61A6A" w:rsidRDefault="00B61A6A" w:rsidP="00B61A6A">
            <w:pPr>
              <w:numPr>
                <w:ilvl w:val="0"/>
                <w:numId w:val="2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Развитие визуального, слухового, сенсорного восприятия.</w:t>
            </w:r>
          </w:p>
          <w:p w:rsidR="00B61A6A" w:rsidRPr="00B61A6A" w:rsidRDefault="00B61A6A" w:rsidP="00B61A6A">
            <w:pPr>
              <w:numPr>
                <w:ilvl w:val="0"/>
                <w:numId w:val="2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Развитие внимания и памяти.</w:t>
            </w:r>
          </w:p>
          <w:p w:rsidR="00B61A6A" w:rsidRPr="00B61A6A" w:rsidRDefault="00B61A6A" w:rsidP="00B61A6A">
            <w:pPr>
              <w:numPr>
                <w:ilvl w:val="0"/>
                <w:numId w:val="2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Развитие речевых способностей.</w:t>
            </w:r>
          </w:p>
        </w:tc>
      </w:tr>
      <w:tr w:rsidR="00B61A6A" w:rsidRPr="00B61A6A" w:rsidTr="00B61A6A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B61A6A" w:rsidRPr="00B61A6A" w:rsidRDefault="00B61A6A" w:rsidP="00B61A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Воспитательные задачи</w:t>
            </w:r>
          </w:p>
        </w:tc>
        <w:tc>
          <w:tcPr>
            <w:tcW w:w="7334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B61A6A" w:rsidRPr="00B61A6A" w:rsidRDefault="00B61A6A" w:rsidP="00B61A6A">
            <w:pPr>
              <w:numPr>
                <w:ilvl w:val="0"/>
                <w:numId w:val="3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Создание положительной мотивации к самостоятельному экспериментированию.</w:t>
            </w:r>
          </w:p>
          <w:p w:rsidR="00B61A6A" w:rsidRPr="00B61A6A" w:rsidRDefault="00B61A6A" w:rsidP="00B61A6A">
            <w:pPr>
              <w:numPr>
                <w:ilvl w:val="0"/>
                <w:numId w:val="3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Создание дружеской атмосферы в группе во время проведения исследований.</w:t>
            </w:r>
          </w:p>
          <w:p w:rsidR="00B61A6A" w:rsidRPr="00B61A6A" w:rsidRDefault="00B61A6A" w:rsidP="00B61A6A">
            <w:pPr>
              <w:numPr>
                <w:ilvl w:val="0"/>
                <w:numId w:val="3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Воспитание умения работать в коллективе, чувства взаимопомощи.</w:t>
            </w:r>
          </w:p>
          <w:p w:rsidR="00B61A6A" w:rsidRPr="00B61A6A" w:rsidRDefault="00B61A6A" w:rsidP="00B61A6A">
            <w:pPr>
              <w:numPr>
                <w:ilvl w:val="0"/>
                <w:numId w:val="3"/>
              </w:numPr>
              <w:spacing w:after="15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B61A6A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Воспитание усидчивости и аккуратности.</w:t>
            </w:r>
          </w:p>
        </w:tc>
      </w:tr>
    </w:tbl>
    <w:p w:rsidR="00B61A6A" w:rsidRPr="00D824AA" w:rsidRDefault="00B61A6A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 xml:space="preserve">Работая с детьми </w:t>
      </w:r>
      <w:r w:rsidR="008767DD">
        <w:rPr>
          <w:color w:val="111111"/>
          <w:sz w:val="28"/>
          <w:szCs w:val="28"/>
        </w:rPr>
        <w:t xml:space="preserve"> </w:t>
      </w:r>
      <w:r w:rsidRPr="00D824AA">
        <w:rPr>
          <w:color w:val="111111"/>
          <w:sz w:val="28"/>
          <w:szCs w:val="28"/>
        </w:rPr>
        <w:t xml:space="preserve"> дошкольного возраста, я убедилась, что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экспериментальная деятельность</w:t>
      </w:r>
      <w:r w:rsidRPr="00D824AA">
        <w:rPr>
          <w:color w:val="111111"/>
          <w:sz w:val="28"/>
          <w:szCs w:val="28"/>
        </w:rPr>
        <w:t> вызывает огромный интерес у детей и является средством, помогающим ребёнку самостоятельно освоить исследовательскую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D824AA">
        <w:rPr>
          <w:color w:val="111111"/>
          <w:sz w:val="28"/>
          <w:szCs w:val="28"/>
        </w:rPr>
        <w:t>, а так же выстроить отношения между воспитателем и детьми на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 партнерства</w:t>
      </w:r>
      <w:r w:rsidRPr="00D824AA">
        <w:rPr>
          <w:color w:val="111111"/>
          <w:sz w:val="28"/>
          <w:szCs w:val="28"/>
        </w:rPr>
        <w:t>. Все, что ребенок слышит, видит и делает сам, усваивается прочно и надолго.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Маленькие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«почемучки»</w:t>
      </w:r>
      <w:r w:rsidRPr="00D824AA">
        <w:rPr>
          <w:color w:val="111111"/>
          <w:sz w:val="28"/>
          <w:szCs w:val="28"/>
        </w:rPr>
        <w:t> ежедневно задают огромное количество вопросов. Им интересно абсолютно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D824AA">
        <w:rPr>
          <w:color w:val="111111"/>
          <w:sz w:val="28"/>
          <w:szCs w:val="28"/>
        </w:rPr>
        <w:t>: почему идет дождик, почему дует ветер, почему светит солнце</w:t>
      </w:r>
      <w:proofErr w:type="gramStart"/>
      <w:r w:rsidRPr="00D824AA">
        <w:rPr>
          <w:color w:val="111111"/>
          <w:sz w:val="28"/>
          <w:szCs w:val="28"/>
        </w:rPr>
        <w:t>… В</w:t>
      </w:r>
      <w:proofErr w:type="gramEnd"/>
      <w:r w:rsidRPr="00D824AA">
        <w:rPr>
          <w:color w:val="111111"/>
          <w:sz w:val="28"/>
          <w:szCs w:val="28"/>
        </w:rPr>
        <w:t xml:space="preserve"> доступной форме объяснить ребенку суть природных явлений и закономерностей, рассказать о причинах и следствиях происходящего - задача не из простых.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lastRenderedPageBreak/>
        <w:t>Я задумалась - как же правильно ответить на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детские</w:t>
      </w:r>
      <w:r w:rsidRPr="00D824AA">
        <w:rPr>
          <w:color w:val="111111"/>
          <w:sz w:val="28"/>
          <w:szCs w:val="28"/>
        </w:rPr>
        <w:t> вопросы и при этом пробудить активность ребёнка, вселить в него уверенность, дать ему почувствовать себя компетентным и ответственным за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поиск решения</w:t>
      </w:r>
      <w:r w:rsidRPr="00D824AA">
        <w:rPr>
          <w:color w:val="111111"/>
          <w:sz w:val="28"/>
          <w:szCs w:val="28"/>
        </w:rPr>
        <w:t>. Всё это возможно при условии развития ориентировочно-исследовательской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824A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поисковой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24AA">
        <w:rPr>
          <w:color w:val="111111"/>
          <w:sz w:val="28"/>
          <w:szCs w:val="28"/>
        </w:rPr>
        <w:t>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у детей</w:t>
      </w:r>
      <w:r w:rsidRPr="00D824AA">
        <w:rPr>
          <w:color w:val="111111"/>
          <w:sz w:val="28"/>
          <w:szCs w:val="28"/>
        </w:rPr>
        <w:t>, но каким образом развить эту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у дошкольников</w:t>
      </w:r>
      <w:r w:rsidRPr="00D824AA">
        <w:rPr>
          <w:color w:val="111111"/>
          <w:sz w:val="28"/>
          <w:szCs w:val="28"/>
        </w:rPr>
        <w:t>?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Конечно, можно постараться рассказать или показать, а можно провести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</w:t>
      </w:r>
      <w:r w:rsidRPr="00D824AA">
        <w:rPr>
          <w:color w:val="111111"/>
          <w:sz w:val="28"/>
          <w:szCs w:val="28"/>
        </w:rPr>
        <w:t>. Именно этим мы и занимаемся в группе, в уголке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экспериментирования</w:t>
      </w:r>
      <w:r w:rsidRPr="00D824AA">
        <w:rPr>
          <w:color w:val="111111"/>
          <w:sz w:val="28"/>
          <w:szCs w:val="28"/>
        </w:rPr>
        <w:t>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Развивающая предметно-пространственная среда выступает мощным стимулятором личностного развития ребенка и способна провоцировать его к познавательно-исследовательской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D824AA">
        <w:rPr>
          <w:color w:val="111111"/>
          <w:sz w:val="28"/>
          <w:szCs w:val="28"/>
        </w:rPr>
        <w:t>. Для этого явмести с детьми и родителями  мини-лабораторию, где имеется необходимое оборудование для проведения опытов и исследовательской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D824AA">
        <w:rPr>
          <w:color w:val="111111"/>
          <w:sz w:val="28"/>
          <w:szCs w:val="28"/>
        </w:rPr>
        <w:t>: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приборы-помощники</w:t>
      </w:r>
      <w:r w:rsidRPr="00D824AA">
        <w:rPr>
          <w:color w:val="111111"/>
          <w:sz w:val="28"/>
          <w:szCs w:val="28"/>
        </w:rPr>
        <w:t>:  весы, песочные часы, магниты;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разнообразные сосуды из различных материалов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(пластмасса, стекло, металл)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природный материал</w:t>
      </w:r>
      <w:r w:rsidRPr="00D824AA">
        <w:rPr>
          <w:color w:val="111111"/>
          <w:sz w:val="28"/>
          <w:szCs w:val="28"/>
        </w:rPr>
        <w:t xml:space="preserve">: камешки, </w:t>
      </w:r>
      <w:r w:rsidR="008767DD">
        <w:rPr>
          <w:color w:val="111111"/>
          <w:sz w:val="28"/>
          <w:szCs w:val="28"/>
        </w:rPr>
        <w:t xml:space="preserve"> </w:t>
      </w:r>
      <w:r w:rsidRPr="00D824AA">
        <w:rPr>
          <w:color w:val="111111"/>
          <w:sz w:val="28"/>
          <w:szCs w:val="28"/>
        </w:rPr>
        <w:t xml:space="preserve"> песок, ракушки, шишки</w:t>
      </w:r>
      <w:proofErr w:type="gramStart"/>
      <w:r w:rsidRPr="00D824AA">
        <w:rPr>
          <w:color w:val="111111"/>
          <w:sz w:val="28"/>
          <w:szCs w:val="28"/>
        </w:rPr>
        <w:t>,л</w:t>
      </w:r>
      <w:proofErr w:type="gramEnd"/>
      <w:r w:rsidRPr="00D824AA">
        <w:rPr>
          <w:color w:val="111111"/>
          <w:sz w:val="28"/>
          <w:szCs w:val="28"/>
        </w:rPr>
        <w:t>истья и др. ;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утилизированный материал</w:t>
      </w:r>
      <w:r w:rsidRPr="00D824AA">
        <w:rPr>
          <w:color w:val="111111"/>
          <w:sz w:val="28"/>
          <w:szCs w:val="28"/>
        </w:rPr>
        <w:t>: проволока, кусочки кожи, меха, ткани, пластмассы, пробки и др.</w:t>
      </w:r>
      <w:proofErr w:type="gramStart"/>
      <w:r w:rsidRPr="00D824AA">
        <w:rPr>
          <w:color w:val="111111"/>
          <w:sz w:val="28"/>
          <w:szCs w:val="28"/>
        </w:rPr>
        <w:t xml:space="preserve"> ;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технические материалы</w:t>
      </w:r>
      <w:r w:rsidRPr="00D824AA">
        <w:rPr>
          <w:color w:val="111111"/>
          <w:sz w:val="28"/>
          <w:szCs w:val="28"/>
        </w:rPr>
        <w:t>: гайки болты, и др.</w:t>
      </w:r>
      <w:proofErr w:type="gramStart"/>
      <w:r w:rsidRPr="00D824AA">
        <w:rPr>
          <w:color w:val="111111"/>
          <w:sz w:val="28"/>
          <w:szCs w:val="28"/>
        </w:rPr>
        <w:t xml:space="preserve"> ;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разные виды бумаги</w:t>
      </w:r>
      <w:r w:rsidRPr="00D824AA">
        <w:rPr>
          <w:color w:val="111111"/>
          <w:sz w:val="28"/>
          <w:szCs w:val="28"/>
        </w:rPr>
        <w:t>: обычная, картон, копировальная и др.</w:t>
      </w:r>
      <w:proofErr w:type="gramStart"/>
      <w:r w:rsidRPr="00D824AA">
        <w:rPr>
          <w:color w:val="111111"/>
          <w:sz w:val="28"/>
          <w:szCs w:val="28"/>
        </w:rPr>
        <w:t xml:space="preserve"> ;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красители</w:t>
      </w:r>
      <w:r w:rsidRPr="00D824AA">
        <w:rPr>
          <w:color w:val="111111"/>
          <w:sz w:val="28"/>
          <w:szCs w:val="28"/>
        </w:rPr>
        <w:t>: пищевые и непищевые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(гуашь, акварельные краски и др.)</w:t>
      </w:r>
      <w:r w:rsidRPr="00D824AA">
        <w:rPr>
          <w:color w:val="111111"/>
          <w:sz w:val="28"/>
          <w:szCs w:val="28"/>
        </w:rPr>
        <w:t>;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медицинские материалы</w:t>
      </w:r>
      <w:r w:rsidRPr="00D824AA">
        <w:rPr>
          <w:color w:val="111111"/>
          <w:sz w:val="28"/>
          <w:szCs w:val="28"/>
        </w:rPr>
        <w:t>: пипетки,</w:t>
      </w:r>
      <w:proofErr w:type="gramStart"/>
      <w:r w:rsidRPr="00D824AA">
        <w:rPr>
          <w:color w:val="111111"/>
          <w:sz w:val="28"/>
          <w:szCs w:val="28"/>
        </w:rPr>
        <w:t xml:space="preserve"> ,</w:t>
      </w:r>
      <w:proofErr w:type="gramEnd"/>
      <w:r w:rsidRPr="00D824AA">
        <w:rPr>
          <w:color w:val="111111"/>
          <w:sz w:val="28"/>
          <w:szCs w:val="28"/>
        </w:rPr>
        <w:t xml:space="preserve"> деревянные палочки, шприцы (без игл, мерные ложки, резиновые груши и др. ;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• прочие материалы</w:t>
      </w:r>
      <w:r w:rsidRPr="00D824AA">
        <w:rPr>
          <w:color w:val="111111"/>
          <w:sz w:val="28"/>
          <w:szCs w:val="28"/>
        </w:rPr>
        <w:t>: коробкочки из под киндеров, воздушные шары, масло, мука, соль, сахар, сито и др.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При оборудовании уголка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экспериментирования</w:t>
      </w:r>
      <w:r w:rsidRPr="00D824AA">
        <w:rPr>
          <w:color w:val="111111"/>
          <w:sz w:val="28"/>
          <w:szCs w:val="28"/>
        </w:rPr>
        <w:t> учитывали следующие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требования</w:t>
      </w:r>
      <w:r w:rsidRPr="00D824AA">
        <w:rPr>
          <w:color w:val="111111"/>
          <w:sz w:val="28"/>
          <w:szCs w:val="28"/>
        </w:rPr>
        <w:t>: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безопасность для жизни и здоровья детей;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достаточность;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доступность расположения.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Организация работы проводится по трем взаимосвязанным направлениям, каждое из которых представлено несколькими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темами</w:t>
      </w:r>
      <w:r w:rsidRPr="00D824AA">
        <w:rPr>
          <w:color w:val="111111"/>
          <w:sz w:val="28"/>
          <w:szCs w:val="28"/>
        </w:rPr>
        <w:t>: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D824AA">
        <w:rPr>
          <w:color w:val="111111"/>
          <w:sz w:val="28"/>
          <w:szCs w:val="28"/>
        </w:rPr>
        <w:t>• живая природа (характерные особенности сезонов, многообразие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живых организмов, их приспособление к окружающей среде и др.).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Наблюдали за состоянием растений в зависимости от полива и сделали вывод, что растения без воды жить не могут, проверяли скорость таяния снега в зависимости от измерения температуры.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неживая природа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(воздух, вода, почва, свет, цвет, теплота и др.)</w:t>
      </w:r>
      <w:r w:rsidRPr="00D824AA">
        <w:rPr>
          <w:color w:val="111111"/>
          <w:sz w:val="28"/>
          <w:szCs w:val="28"/>
        </w:rPr>
        <w:t>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lastRenderedPageBreak/>
        <w:t>В занимательных опытах и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экспериментах</w:t>
      </w:r>
      <w:r w:rsidRPr="00D824AA">
        <w:rPr>
          <w:color w:val="111111"/>
          <w:sz w:val="28"/>
          <w:szCs w:val="28"/>
        </w:rPr>
        <w:t> выявляли свойства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воды</w:t>
      </w:r>
      <w:r w:rsidRPr="00D824AA">
        <w:rPr>
          <w:color w:val="111111"/>
          <w:sz w:val="28"/>
          <w:szCs w:val="28"/>
        </w:rPr>
        <w:t xml:space="preserve">: </w:t>
      </w:r>
      <w:proofErr w:type="gramStart"/>
      <w:r w:rsidRPr="00D824AA">
        <w:rPr>
          <w:color w:val="111111"/>
          <w:sz w:val="28"/>
          <w:szCs w:val="28"/>
        </w:rPr>
        <w:t>прозрачная</w:t>
      </w:r>
      <w:proofErr w:type="gramEnd"/>
      <w:r w:rsidRPr="00D824AA">
        <w:rPr>
          <w:color w:val="111111"/>
          <w:sz w:val="28"/>
          <w:szCs w:val="28"/>
        </w:rPr>
        <w:t>, не имеет формы, не запаха, не имеет вкуса. Пытались обнаружить воздух в окружающем пространстве при помощи полиэтиленового пакета, соломинки и банки с водой, резиновой груши и других предметов. Выявляли материалы, которые взаимодействую с магнитами, дети пытались выявить свойства магнита. Нравится детям проводить опыты с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песком</w:t>
      </w:r>
      <w:r w:rsidRPr="00D824AA">
        <w:rPr>
          <w:color w:val="111111"/>
          <w:sz w:val="28"/>
          <w:szCs w:val="28"/>
        </w:rPr>
        <w:t>: как можно сделать песчаный конус? Получается ли тоннели из сухого песка?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824AA">
        <w:rPr>
          <w:color w:val="111111"/>
          <w:sz w:val="28"/>
          <w:szCs w:val="28"/>
        </w:rPr>
        <w:t>• человек (функционирование организма; рукотворный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мир</w:t>
      </w:r>
      <w:r w:rsidRPr="00D824AA">
        <w:rPr>
          <w:color w:val="111111"/>
          <w:sz w:val="28"/>
          <w:szCs w:val="28"/>
        </w:rPr>
        <w:t>: материалы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 xml:space="preserve">и их свойства, преобразование предметов и явлений и др.). </w:t>
      </w:r>
      <w:proofErr w:type="gramStart"/>
      <w:r w:rsidRPr="00D824AA">
        <w:rPr>
          <w:color w:val="111111"/>
          <w:sz w:val="28"/>
          <w:szCs w:val="28"/>
        </w:rPr>
        <w:t>Закрепляли представления детей об органах чувств, их назначении (уши – слышать, узнавали различные звуки, нос – определяли запах, пальцы – определяли форму, структуру поверхности, язык – определяли на вкус).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Все темы усложнялись по содержанию, задачам, способам их реализации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(информационные, действенно-мыслительные, преобразовательные)</w:t>
      </w:r>
      <w:r w:rsidRPr="00D824AA">
        <w:rPr>
          <w:color w:val="111111"/>
          <w:sz w:val="28"/>
          <w:szCs w:val="28"/>
        </w:rPr>
        <w:t>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Планируя и реализуя работу с детьми, я использовала такие формы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работы</w:t>
      </w:r>
      <w:r w:rsidRPr="00D824AA">
        <w:rPr>
          <w:color w:val="111111"/>
          <w:sz w:val="28"/>
          <w:szCs w:val="28"/>
        </w:rPr>
        <w:t>: игры, наблюдения, труд в уголке природы и на участке, совместную исследовательскую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взрослого с детьми</w:t>
      </w:r>
      <w:r w:rsidRPr="00D824AA">
        <w:rPr>
          <w:color w:val="111111"/>
          <w:sz w:val="28"/>
          <w:szCs w:val="28"/>
        </w:rPr>
        <w:t>, НОД познавательного цикла, развлечения.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Уделяя внимание формированию навыков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экспериментирования у детей</w:t>
      </w:r>
      <w:r w:rsidRPr="00D824AA">
        <w:rPr>
          <w:color w:val="111111"/>
          <w:sz w:val="28"/>
          <w:szCs w:val="28"/>
        </w:rPr>
        <w:t>, организуем игры-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экспериментирования</w:t>
      </w:r>
      <w:r w:rsidRPr="00D824AA">
        <w:rPr>
          <w:color w:val="111111"/>
          <w:sz w:val="28"/>
          <w:szCs w:val="28"/>
        </w:rPr>
        <w:t> с разными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материалами</w:t>
      </w:r>
      <w:r w:rsidRPr="00D824AA">
        <w:rPr>
          <w:color w:val="111111"/>
          <w:sz w:val="28"/>
          <w:szCs w:val="28"/>
        </w:rPr>
        <w:t>: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«Дорожки и узоры из песка»</w:t>
      </w:r>
      <w:r w:rsidRPr="00D824AA">
        <w:rPr>
          <w:color w:val="111111"/>
          <w:sz w:val="28"/>
          <w:szCs w:val="28"/>
        </w:rPr>
        <w:t>);</w:t>
      </w:r>
      <w:proofErr w:type="gramEnd"/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– игры с водой и мыльной пеной (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«Веселые путешественники»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«Веселые кораблики»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«Нырки»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«Вот какая пена!»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«Бульбочки»</w:t>
      </w:r>
      <w:r w:rsidRPr="00D824AA">
        <w:rPr>
          <w:color w:val="111111"/>
          <w:sz w:val="28"/>
          <w:szCs w:val="28"/>
        </w:rPr>
        <w:t>);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– игры с бумагой (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«Блестящие комочки»</w:t>
      </w:r>
      <w:r w:rsidRPr="00D824AA">
        <w:rPr>
          <w:color w:val="111111"/>
          <w:sz w:val="28"/>
          <w:szCs w:val="28"/>
        </w:rPr>
        <w:t>,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«Бумажный вихрь»</w:t>
      </w:r>
      <w:r w:rsidRPr="00D824AA">
        <w:rPr>
          <w:color w:val="111111"/>
          <w:sz w:val="28"/>
          <w:szCs w:val="28"/>
        </w:rPr>
        <w:t>); – игры с тенью.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Также мы познакомились с разнообразием мира камней и их свойствами, особенностями. Вместе с детьми классифицировали камни по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признакам</w:t>
      </w:r>
      <w:r w:rsidRPr="00D824AA">
        <w:rPr>
          <w:color w:val="111111"/>
          <w:sz w:val="28"/>
          <w:szCs w:val="28"/>
        </w:rPr>
        <w:t>: размер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(большой, средний, маленький)</w:t>
      </w:r>
      <w:proofErr w:type="gramStart"/>
      <w:r w:rsidRPr="00D824AA">
        <w:rPr>
          <w:color w:val="111111"/>
          <w:sz w:val="28"/>
          <w:szCs w:val="28"/>
        </w:rPr>
        <w:t> ;</w:t>
      </w:r>
      <w:proofErr w:type="gramEnd"/>
      <w:r w:rsidRPr="00D824AA">
        <w:rPr>
          <w:color w:val="111111"/>
          <w:sz w:val="28"/>
          <w:szCs w:val="28"/>
        </w:rPr>
        <w:t xml:space="preserve"> поверхность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(гладкая, ровная, шероховатая, шершавая)</w:t>
      </w:r>
      <w:r w:rsidRPr="00D824AA">
        <w:rPr>
          <w:color w:val="111111"/>
          <w:sz w:val="28"/>
          <w:szCs w:val="28"/>
        </w:rPr>
        <w:t> температура </w:t>
      </w:r>
      <w:r w:rsidRPr="00D824AA">
        <w:rPr>
          <w:i/>
          <w:iCs/>
          <w:color w:val="111111"/>
          <w:sz w:val="28"/>
          <w:szCs w:val="28"/>
          <w:bdr w:val="none" w:sz="0" w:space="0" w:color="auto" w:frame="1"/>
        </w:rPr>
        <w:t>(теплый, холодный)</w:t>
      </w:r>
      <w:r w:rsidRPr="00D824AA">
        <w:rPr>
          <w:color w:val="111111"/>
          <w:sz w:val="28"/>
          <w:szCs w:val="28"/>
        </w:rPr>
        <w:t> ; вес (лёгкий, тяжелый, плавучесть – тонет в воде.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Опыты проводим как на занятиях, так и в свободной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D824AA">
        <w:rPr>
          <w:color w:val="111111"/>
          <w:sz w:val="28"/>
          <w:szCs w:val="28"/>
        </w:rPr>
        <w:t>. Дети с огромным удовольствием исследуют материалы и узнают, </w:t>
      </w:r>
      <w:r w:rsidRPr="00D824AA">
        <w:rPr>
          <w:color w:val="111111"/>
          <w:sz w:val="28"/>
          <w:szCs w:val="28"/>
          <w:u w:val="single"/>
          <w:bdr w:val="none" w:sz="0" w:space="0" w:color="auto" w:frame="1"/>
        </w:rPr>
        <w:t>что</w:t>
      </w:r>
      <w:r w:rsidRPr="00D824AA">
        <w:rPr>
          <w:color w:val="111111"/>
          <w:sz w:val="28"/>
          <w:szCs w:val="28"/>
        </w:rPr>
        <w:t>: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бумага рвется, мнется, не разглаживается, горит, в воде намокает и т. 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дерево прочное, шероховатое, в воде намокает, не тонет и т. 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пластмасса легкая, разноцветная, легко ломается и т. 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стекло бывает прозрачным и разноцветным, хрупкое, бьется, водонепроницаемое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ткань мнется и разглаживается, намокает и высыхает и т. 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lastRenderedPageBreak/>
        <w:t>• вода прозрачная, не имеет формы, умеет переливаться, испаряться и т. д.</w:t>
      </w:r>
    </w:p>
    <w:p w:rsidR="00297B6F" w:rsidRPr="00D824AA" w:rsidRDefault="00297B6F" w:rsidP="00297B6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• воздух прозрачный, умеет двигаться сам и двигает предметы и т. д</w:t>
      </w:r>
      <w:proofErr w:type="gramStart"/>
      <w:r w:rsidRPr="00D824AA">
        <w:rPr>
          <w:color w:val="111111"/>
          <w:sz w:val="28"/>
          <w:szCs w:val="28"/>
        </w:rPr>
        <w:t>..</w:t>
      </w:r>
      <w:proofErr w:type="gramEnd"/>
    </w:p>
    <w:p w:rsidR="00297B6F" w:rsidRPr="00D824AA" w:rsidRDefault="00297B6F" w:rsidP="008767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 Детям нравятся занятия, на которых вместе с нами они совершают свои первые открытия</w:t>
      </w:r>
      <w:r w:rsidR="008767DD">
        <w:rPr>
          <w:color w:val="111111"/>
          <w:sz w:val="28"/>
          <w:szCs w:val="28"/>
        </w:rPr>
        <w:t xml:space="preserve">, учатся объяснять и </w:t>
      </w:r>
      <w:proofErr w:type="spellStart"/>
      <w:r w:rsidR="008767DD">
        <w:rPr>
          <w:color w:val="111111"/>
          <w:sz w:val="28"/>
          <w:szCs w:val="28"/>
        </w:rPr>
        <w:t>доказывать</w:t>
      </w:r>
      <w:proofErr w:type="gramStart"/>
      <w:r w:rsidR="008767DD">
        <w:rPr>
          <w:color w:val="111111"/>
          <w:sz w:val="28"/>
          <w:szCs w:val="28"/>
        </w:rPr>
        <w:t>,</w:t>
      </w:r>
      <w:r w:rsidRPr="00D824AA">
        <w:rPr>
          <w:color w:val="111111"/>
          <w:sz w:val="28"/>
          <w:szCs w:val="28"/>
        </w:rPr>
        <w:t>п</w:t>
      </w:r>
      <w:proofErr w:type="gramEnd"/>
      <w:r w:rsidRPr="00D824AA">
        <w:rPr>
          <w:color w:val="111111"/>
          <w:sz w:val="28"/>
          <w:szCs w:val="28"/>
        </w:rPr>
        <w:t>реодолевать</w:t>
      </w:r>
      <w:proofErr w:type="spellEnd"/>
      <w:r w:rsidRPr="00D824AA">
        <w:rPr>
          <w:color w:val="111111"/>
          <w:sz w:val="28"/>
          <w:szCs w:val="28"/>
        </w:rPr>
        <w:t xml:space="preserve"> трудности.</w:t>
      </w:r>
    </w:p>
    <w:p w:rsidR="00297B6F" w:rsidRPr="00D824AA" w:rsidRDefault="00297B6F" w:rsidP="00297B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24AA">
        <w:rPr>
          <w:color w:val="111111"/>
          <w:sz w:val="28"/>
          <w:szCs w:val="28"/>
        </w:rPr>
        <w:t>Считаю, что проводимая работа в данном направлении эффективна, меня радует то, что воспитанники стали использовать результаты проведения опытов и </w:t>
      </w:r>
      <w:r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экспериментов в игровой деятельност</w:t>
      </w:r>
      <w:r w:rsidR="00D824AA" w:rsidRPr="00D824A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и.</w:t>
      </w:r>
    </w:p>
    <w:p w:rsidR="000F048B" w:rsidRDefault="000F048B"/>
    <w:sectPr w:rsidR="000F048B" w:rsidSect="00B6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19AB"/>
    <w:multiLevelType w:val="multilevel"/>
    <w:tmpl w:val="C5F85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845D7"/>
    <w:multiLevelType w:val="multilevel"/>
    <w:tmpl w:val="1FD45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06D9A"/>
    <w:multiLevelType w:val="multilevel"/>
    <w:tmpl w:val="E1D4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B6F"/>
    <w:rsid w:val="000F048B"/>
    <w:rsid w:val="00297B6F"/>
    <w:rsid w:val="008767DD"/>
    <w:rsid w:val="00B61A6A"/>
    <w:rsid w:val="00D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7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79098921983</cp:lastModifiedBy>
  <cp:revision>5</cp:revision>
  <dcterms:created xsi:type="dcterms:W3CDTF">2019-05-07T18:50:00Z</dcterms:created>
  <dcterms:modified xsi:type="dcterms:W3CDTF">2022-12-09T23:25:00Z</dcterms:modified>
</cp:coreProperties>
</file>