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D5A" w:rsidRPr="00AC797A" w:rsidRDefault="009F5B4A" w:rsidP="00F22193">
      <w:pPr>
        <w:rPr>
          <w:sz w:val="28"/>
          <w:szCs w:val="28"/>
        </w:rPr>
      </w:pPr>
      <w:r w:rsidRPr="00AC797A">
        <w:rPr>
          <w:sz w:val="28"/>
          <w:szCs w:val="28"/>
        </w:rPr>
        <w:t>Муниципальное казённое дошкольное образовательное учреждение</w:t>
      </w:r>
    </w:p>
    <w:p w:rsidR="009F5B4A" w:rsidRPr="00AC797A" w:rsidRDefault="009F5B4A" w:rsidP="00F22193">
      <w:pPr>
        <w:rPr>
          <w:sz w:val="28"/>
          <w:szCs w:val="28"/>
        </w:rPr>
      </w:pPr>
      <w:r w:rsidRPr="00AC797A">
        <w:rPr>
          <w:sz w:val="28"/>
          <w:szCs w:val="28"/>
        </w:rPr>
        <w:t>Детский сад «Ягодка» с. Средние Пахачи Олюторский район</w:t>
      </w:r>
      <w:r w:rsidR="00A07E25">
        <w:rPr>
          <w:sz w:val="28"/>
          <w:szCs w:val="28"/>
        </w:rPr>
        <w:t>,</w:t>
      </w:r>
      <w:bookmarkStart w:id="0" w:name="_GoBack"/>
      <w:bookmarkEnd w:id="0"/>
      <w:r w:rsidRPr="00AC797A">
        <w:rPr>
          <w:sz w:val="28"/>
          <w:szCs w:val="28"/>
        </w:rPr>
        <w:t xml:space="preserve"> Камчатский край</w:t>
      </w:r>
    </w:p>
    <w:p w:rsidR="009F5B4A" w:rsidRDefault="009F5B4A" w:rsidP="00F22193"/>
    <w:p w:rsidR="00AC797A" w:rsidRDefault="00AC797A" w:rsidP="00F22193">
      <w:pPr>
        <w:rPr>
          <w:b/>
          <w:sz w:val="44"/>
          <w:szCs w:val="44"/>
        </w:rPr>
      </w:pPr>
    </w:p>
    <w:p w:rsidR="00AC797A" w:rsidRDefault="00AC797A" w:rsidP="00F22193">
      <w:pPr>
        <w:rPr>
          <w:b/>
          <w:sz w:val="44"/>
          <w:szCs w:val="44"/>
        </w:rPr>
      </w:pPr>
    </w:p>
    <w:p w:rsidR="00F22193" w:rsidRPr="00AC797A" w:rsidRDefault="00F22193" w:rsidP="00F22193">
      <w:pPr>
        <w:rPr>
          <w:b/>
          <w:sz w:val="44"/>
          <w:szCs w:val="44"/>
        </w:rPr>
      </w:pPr>
      <w:r w:rsidRPr="00AC797A">
        <w:rPr>
          <w:b/>
          <w:sz w:val="44"/>
          <w:szCs w:val="44"/>
        </w:rPr>
        <w:t>Отчёт по самообразованию «Математические игры в повседневной жизни ребёнка»</w:t>
      </w:r>
    </w:p>
    <w:p w:rsidR="00F22193" w:rsidRDefault="00F22193" w:rsidP="00F22193">
      <w:r w:rsidRPr="00AC797A">
        <w:rPr>
          <w:b/>
          <w:sz w:val="44"/>
          <w:szCs w:val="44"/>
        </w:rPr>
        <w:t>Котгир Анжела Юрьевна</w:t>
      </w:r>
    </w:p>
    <w:p w:rsidR="00F22193" w:rsidRDefault="00F22193" w:rsidP="00F22193"/>
    <w:p w:rsidR="00F22193" w:rsidRDefault="00F22193" w:rsidP="00F22193"/>
    <w:p w:rsidR="00AC797A" w:rsidRDefault="00AC797A" w:rsidP="00F22193">
      <w:pPr>
        <w:rPr>
          <w:sz w:val="40"/>
          <w:szCs w:val="40"/>
        </w:rPr>
      </w:pPr>
    </w:p>
    <w:p w:rsidR="00F22193" w:rsidRPr="00AC797A" w:rsidRDefault="00F22193" w:rsidP="00F22193">
      <w:pPr>
        <w:rPr>
          <w:sz w:val="40"/>
          <w:szCs w:val="40"/>
        </w:rPr>
      </w:pPr>
      <w:r w:rsidRPr="00AC797A">
        <w:rPr>
          <w:sz w:val="40"/>
          <w:szCs w:val="40"/>
        </w:rPr>
        <w:t>«Кто с детских лет занимается математикой,</w:t>
      </w:r>
    </w:p>
    <w:p w:rsidR="00F22193" w:rsidRPr="00AC797A" w:rsidRDefault="00F22193" w:rsidP="00F22193">
      <w:pPr>
        <w:rPr>
          <w:sz w:val="40"/>
          <w:szCs w:val="40"/>
        </w:rPr>
      </w:pPr>
      <w:r w:rsidRPr="00AC797A">
        <w:rPr>
          <w:sz w:val="40"/>
          <w:szCs w:val="40"/>
        </w:rPr>
        <w:t>Тот развивает внимание, тренирует мозг, волю,</w:t>
      </w:r>
    </w:p>
    <w:p w:rsidR="00F22193" w:rsidRPr="00AC797A" w:rsidRDefault="00F22193" w:rsidP="00F22193">
      <w:pPr>
        <w:rPr>
          <w:sz w:val="40"/>
          <w:szCs w:val="40"/>
        </w:rPr>
      </w:pPr>
      <w:r w:rsidRPr="00AC797A">
        <w:rPr>
          <w:sz w:val="40"/>
          <w:szCs w:val="40"/>
        </w:rPr>
        <w:t xml:space="preserve">Воспитывает настойчивость и упорство в достижении цели…»         А. </w:t>
      </w:r>
      <w:proofErr w:type="spellStart"/>
      <w:r w:rsidRPr="00AC797A">
        <w:rPr>
          <w:sz w:val="40"/>
          <w:szCs w:val="40"/>
        </w:rPr>
        <w:t>Маркушевич</w:t>
      </w:r>
      <w:proofErr w:type="spellEnd"/>
    </w:p>
    <w:p w:rsidR="00F22193" w:rsidRDefault="00F22193" w:rsidP="00F22193"/>
    <w:p w:rsidR="009F5B4A" w:rsidRDefault="009F5B4A" w:rsidP="00F22193"/>
    <w:p w:rsidR="009F5B4A" w:rsidRDefault="009F5B4A" w:rsidP="00F22193"/>
    <w:p w:rsidR="009F5B4A" w:rsidRDefault="009F5B4A" w:rsidP="00F22193"/>
    <w:p w:rsidR="009F5B4A" w:rsidRDefault="009F5B4A" w:rsidP="00F22193"/>
    <w:p w:rsidR="009F5B4A" w:rsidRDefault="009F5B4A" w:rsidP="00F22193"/>
    <w:p w:rsidR="009F5B4A" w:rsidRDefault="009F5B4A" w:rsidP="00F22193"/>
    <w:p w:rsidR="009F5B4A" w:rsidRDefault="009F5B4A" w:rsidP="00F22193"/>
    <w:p w:rsidR="009F5B4A" w:rsidRDefault="009F5B4A" w:rsidP="00F22193"/>
    <w:p w:rsidR="009F5B4A" w:rsidRDefault="009F5B4A" w:rsidP="00F22193"/>
    <w:p w:rsidR="009F5B4A" w:rsidRDefault="009F5B4A" w:rsidP="00F22193"/>
    <w:p w:rsidR="00AC797A" w:rsidRDefault="00AC797A" w:rsidP="00F22193"/>
    <w:p w:rsidR="00F22193" w:rsidRDefault="00F22193" w:rsidP="00F22193">
      <w:r>
        <w:t>На 2021-2022 год я взяла тему «Математические игры в повседневной жизни ребёнка»</w:t>
      </w:r>
    </w:p>
    <w:p w:rsidR="00F22193" w:rsidRDefault="00F22193" w:rsidP="00F22193">
      <w:r>
        <w:t>Перед воспитателями стоит непростая задача – построить свою работу так, чтобы соответствовала запросам общества, но и обеспечивала сохранение дошкольного периода детства. Каждое дошкольное учреждение доказывает свою привлекательность, индивидуальность. А это в первую очередь высокое качество образовательного процесса в детском саду. Формирование достаточного уровня знаний и умений детей в разновозрастной группе  детского сада вызывает у воспитателя значительные трудности. Да и методическая литература по дошкольному воспитанию рассчитана только на учреждения с одновозрастным составом детских групп.</w:t>
      </w:r>
    </w:p>
    <w:p w:rsidR="00F22193" w:rsidRDefault="00F22193" w:rsidP="00F22193">
      <w:r>
        <w:t>Математика должна занимать важнейшее место в развитии интеллектуального и личного развития, формирования познавательных и творческих возможностей ребёнка. Должный уровень которого определяется качественными усвоения таких исходных понятий, как количество, величина, форма, пространственные отношения. Как обеспечить  развитие математических способностей отвечающих современным требованиям</w:t>
      </w:r>
      <w:r w:rsidRPr="002D7AA8">
        <w:t>?</w:t>
      </w:r>
      <w:r>
        <w:t xml:space="preserve"> И необходимым условием качественного обновления общества является умножение интеллектуального потенциала. Изучив литературу по данной теме, определила цель и задачи в своей работе</w:t>
      </w:r>
    </w:p>
    <w:p w:rsidR="00F22193" w:rsidRDefault="00F22193" w:rsidP="00F22193">
      <w:r>
        <w:t>Цель:</w:t>
      </w:r>
    </w:p>
    <w:p w:rsidR="00F22193" w:rsidRDefault="00F22193" w:rsidP="00F22193">
      <w:r>
        <w:t>- использование игровой деятельности при формировании элементарных математических представлений у дошкольника</w:t>
      </w:r>
    </w:p>
    <w:p w:rsidR="00F22193" w:rsidRDefault="00F22193" w:rsidP="00F22193">
      <w:r>
        <w:t xml:space="preserve">- прививать интерес к знаниям с помощью интересных заданий, игр. Сделать увлекательным для ребёнка усвоения начал математики </w:t>
      </w:r>
    </w:p>
    <w:p w:rsidR="00F22193" w:rsidRDefault="00F22193" w:rsidP="00F22193">
      <w:r>
        <w:t>- способствовать развитию сообразительности, вниманию, умение логически мыслить, рассуждать, делать выводы</w:t>
      </w:r>
    </w:p>
    <w:p w:rsidR="00F22193" w:rsidRDefault="00F22193" w:rsidP="00F22193">
      <w:r>
        <w:t>Задачи:</w:t>
      </w:r>
    </w:p>
    <w:p w:rsidR="00F22193" w:rsidRDefault="00F22193" w:rsidP="00F22193">
      <w:r>
        <w:t>- Повышение своего уровня знаний, профессионального мастерства и компетентности</w:t>
      </w:r>
    </w:p>
    <w:p w:rsidR="00F22193" w:rsidRDefault="00F22193" w:rsidP="00F22193">
      <w:r>
        <w:t>- Обогащать развивающую среду дидактическими играми, настольно-печатными п</w:t>
      </w:r>
      <w:r w:rsidR="00863D5A">
        <w:t>ри этом использовать фольклор</w:t>
      </w:r>
      <w:r>
        <w:t>, где мы живём</w:t>
      </w:r>
    </w:p>
    <w:p w:rsidR="00F22193" w:rsidRDefault="00F22193" w:rsidP="00F22193">
      <w:r>
        <w:t>- Развивать интерес к математике, творческие способности (любознательность, наблюдательность, чувственные ощущения детей в процессе продуктивной деятельности детей)</w:t>
      </w:r>
    </w:p>
    <w:p w:rsidR="00F22193" w:rsidRDefault="00F22193" w:rsidP="00F22193">
      <w:r>
        <w:t>- Развивать способности классифицировать, обобщать математический материал, приобщать к образовательному процессу в игровой и занимательной форме</w:t>
      </w:r>
    </w:p>
    <w:p w:rsidR="00F22193" w:rsidRDefault="00863D5A" w:rsidP="00F22193">
      <w:r>
        <w:t>-Развивать у детей вариативное мышление, уметь высказывать</w:t>
      </w:r>
      <w:r w:rsidR="00F22193">
        <w:t>, строить простейшие умозаключения</w:t>
      </w:r>
    </w:p>
    <w:p w:rsidR="00F22193" w:rsidRDefault="00F22193" w:rsidP="00F22193">
      <w:r>
        <w:t>Воспитательная работа в нашей разновозрастной группе строится на основе общеобразовательной программы дошкольного образования, но при этом учитываю совместное пребывание  детей разного возраста. Перед собой ставила задачу как сделать занятие увлекательным, занимательным, как развивать у детей дошкольного возраста интерес к математике, какие методические приёмы использовать</w:t>
      </w:r>
      <w:r w:rsidRPr="002D7AA8">
        <w:t>?</w:t>
      </w:r>
      <w:r>
        <w:t xml:space="preserve"> Я использую в своей работе разные методы: наглядные, словесные, игровые. При выборе учитываю ряд факторов это -  программные задачи, возрастные и индивидуальные возможности каждого ребёнка, наличие дидактических, настольно-печатных игр. Для успешного обучения ребёнка необходимо создать условия </w:t>
      </w:r>
      <w:r>
        <w:lastRenderedPageBreak/>
        <w:t>отвечающую требованиям ФГОС. Чем полнее собран материал, тем более вероятным будет своевременное прохождение этапов развития.</w:t>
      </w:r>
    </w:p>
    <w:p w:rsidR="00F22193" w:rsidRDefault="00F22193" w:rsidP="00F22193">
      <w:r>
        <w:t>Игра-это не только удовольствие и радость для детей, что само по себе очень важно, с помощью которого развивается память, воображение, внимание, мышление. Играя ребёнок приобретает новые знания, навыки, развивает свои способности. Также развиваются творческие способности, логическое мышление, речь, познавательные интересы, воспитывают самостоятельность, инициативу, настойчивость в достижении цели, преодолении трудностей. Дидактические игры, как своеобразное средство обучения, отвечающего особенностям ребёнка включается во все системы дошкольного воспитания. В дидактических играх есть возможность формировать новые знания, знакомить детей со способами действий. Ведь каждая игра несёт  конкретную задачу совершенствования математических представлений у детей. Через игровую деятельность формируются способности различать разные свойства предметов. В группе с помощью родителей создана картотека игр по математике, которая используется во всех режимных</w:t>
      </w:r>
      <w:r w:rsidRPr="00EF754B">
        <w:t xml:space="preserve"> </w:t>
      </w:r>
      <w:r>
        <w:t>моментах.</w:t>
      </w:r>
    </w:p>
    <w:p w:rsidR="00F22193" w:rsidRDefault="00F22193" w:rsidP="00F22193">
      <w:r>
        <w:t>Игры с геометрическими фигурами «Сложи такой же орнамент, как на образце», «Найди такой же предмет» (сравнение предметов быта нашего народа), «Починим одежду» (использование национальной одежды и други</w:t>
      </w:r>
      <w:r w:rsidR="00863D5A">
        <w:t>х народов), «Найди пару», «С</w:t>
      </w:r>
      <w:r>
        <w:t>ложи целое из частей» и т д.</w:t>
      </w:r>
    </w:p>
    <w:p w:rsidR="00F22193" w:rsidRDefault="00A51FE8" w:rsidP="00F22193">
      <w:pPr>
        <w:spacing w:line="480" w:lineRule="auto"/>
      </w:pPr>
      <w:r>
        <w:rPr>
          <w:noProof/>
          <w:lang w:eastAsia="ru-RU"/>
        </w:rPr>
        <w:drawing>
          <wp:inline distT="0" distB="0" distL="0" distR="0">
            <wp:extent cx="4148139" cy="2440502"/>
            <wp:effectExtent l="0" t="0" r="5080" b="0"/>
            <wp:docPr id="2" name="Рисунок 2" descr="C:\Users\Onatole\Desktop\20210331_09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natole\Desktop\20210331_090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631" cy="244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93" w:rsidRDefault="00F22193" w:rsidP="00F22193">
      <w:pPr>
        <w:spacing w:line="480" w:lineRule="auto"/>
      </w:pPr>
      <w:r>
        <w:t>Дети любят играть в игры – путешествия  с математическим содержанием « Не промочи ног»</w:t>
      </w:r>
      <w:r w:rsidR="00863D5A">
        <w:t>,</w:t>
      </w:r>
      <w:r>
        <w:t xml:space="preserve"> (наступать </w:t>
      </w:r>
      <w:proofErr w:type="gramStart"/>
      <w:r>
        <w:t>на те</w:t>
      </w:r>
      <w:proofErr w:type="gramEnd"/>
      <w:r>
        <w:t xml:space="preserve"> цифры, которую назвали)</w:t>
      </w:r>
      <w:r w:rsidR="00863D5A">
        <w:t>, «Путешествие по Камчатке на собачьей упряжке»</w:t>
      </w:r>
      <w:r w:rsidR="00FE1177">
        <w:t>, «Путешествие во времени»</w:t>
      </w:r>
    </w:p>
    <w:p w:rsidR="00F22193" w:rsidRDefault="00010016" w:rsidP="00F22193">
      <w:r w:rsidRPr="00010016">
        <w:rPr>
          <w:noProof/>
          <w:lang w:eastAsia="ru-RU"/>
        </w:rPr>
        <w:lastRenderedPageBreak/>
        <w:drawing>
          <wp:inline distT="0" distB="0" distL="0" distR="0">
            <wp:extent cx="3298147" cy="2446655"/>
            <wp:effectExtent l="0" t="0" r="0" b="0"/>
            <wp:docPr id="4" name="Рисунок 4" descr="C:\Users\Onatole\Desktop\бухг Котгир\док ПЕДАГ\фотоотчет по работе мат-ка\20220205_09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natole\Desktop\бухг Котгир\док ПЕДАГ\фотоотчет по работе мат-ка\20220205_094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68" cy="245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93" w:rsidRDefault="00F22193" w:rsidP="00F22193">
      <w:r>
        <w:t xml:space="preserve">Также провожу игры – соревнования  «Кто быстрее соберёт стадо» </w:t>
      </w:r>
      <w:proofErr w:type="gramStart"/>
      <w:r>
        <w:t xml:space="preserve">( </w:t>
      </w:r>
      <w:proofErr w:type="gramEnd"/>
      <w:r>
        <w:t>цвет, счёт)</w:t>
      </w:r>
    </w:p>
    <w:p w:rsidR="00F22193" w:rsidRDefault="00F22193" w:rsidP="00F22193">
      <w:r>
        <w:t>«Чья команда быстрее соберёт предметы», «Насекомые и цветы»</w:t>
      </w:r>
    </w:p>
    <w:p w:rsidR="00F22193" w:rsidRDefault="00F22193" w:rsidP="00F22193">
      <w:r>
        <w:t>Настольно-печатные игры: «Лото», «Парные картинки, «</w:t>
      </w:r>
      <w:proofErr w:type="spellStart"/>
      <w:r>
        <w:t>Пазлы</w:t>
      </w:r>
      <w:proofErr w:type="spellEnd"/>
      <w:r>
        <w:t>»</w:t>
      </w:r>
    </w:p>
    <w:p w:rsidR="00010016" w:rsidRDefault="00010016" w:rsidP="00F22193">
      <w:r w:rsidRPr="00010016">
        <w:rPr>
          <w:noProof/>
          <w:lang w:eastAsia="ru-RU"/>
        </w:rPr>
        <w:drawing>
          <wp:inline distT="0" distB="0" distL="0" distR="0">
            <wp:extent cx="2699057" cy="2099310"/>
            <wp:effectExtent l="0" t="0" r="6350" b="0"/>
            <wp:docPr id="8" name="Рисунок 8" descr="C:\Users\Onatole\Desktop\бухг Котгир\док ПЕДАГ\фотоотчет по работе мат-ка\20220204_17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natole\Desktop\бухг Котгир\док ПЕДАГ\фотоотчет по работе мат-ка\20220204_1712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32" cy="210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93" w:rsidRDefault="00010016" w:rsidP="00F22193">
      <w:r w:rsidRPr="00010016">
        <w:rPr>
          <w:noProof/>
          <w:lang w:eastAsia="ru-RU"/>
        </w:rPr>
        <w:drawing>
          <wp:inline distT="0" distB="0" distL="0" distR="0">
            <wp:extent cx="3519257" cy="2641819"/>
            <wp:effectExtent l="0" t="0" r="5080" b="6350"/>
            <wp:docPr id="5" name="Рисунок 5" descr="C:\Users\Onatole\Desktop\бухг Котгир\док ПЕДАГ\фотоотчет по работе мат-ка\20220205_10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natole\Desktop\бухг Котгир\док ПЕДАГ\фотоотчет по работе мат-ка\20220205_103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557" cy="264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93" w:rsidRDefault="00F22193" w:rsidP="00F22193">
      <w:r>
        <w:t xml:space="preserve">В качестве наглядного материала использую сюжетные картинки, иллюстрации, плакаты которые содержат колорит нашей </w:t>
      </w:r>
      <w:proofErr w:type="gramStart"/>
      <w:r>
        <w:t>местности</w:t>
      </w:r>
      <w:proofErr w:type="gramEnd"/>
      <w:r>
        <w:t xml:space="preserve"> и форма игры может быть разной: коллективной, групповой и индивидуальной.</w:t>
      </w:r>
    </w:p>
    <w:p w:rsidR="00010016" w:rsidRDefault="00010016" w:rsidP="00F22193">
      <w:r w:rsidRPr="00010016">
        <w:rPr>
          <w:noProof/>
          <w:lang w:eastAsia="ru-RU"/>
        </w:rPr>
        <w:lastRenderedPageBreak/>
        <w:drawing>
          <wp:inline distT="0" distB="0" distL="0" distR="0">
            <wp:extent cx="3884258" cy="1860331"/>
            <wp:effectExtent l="0" t="0" r="2540" b="6985"/>
            <wp:docPr id="6" name="Рисунок 6" descr="C:\Users\Onatole\Desktop\бухг Котгир\док ПЕДАГ\фотоотчет по работе мат-ка\20220204_20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natole\Desktop\бухг Котгир\док ПЕДАГ\фотоотчет по работе мат-ка\20220204_2056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934" cy="186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93" w:rsidRDefault="0077132B" w:rsidP="00F22193">
      <w:r>
        <w:t>Наряду с дидактическими играми использую в своей работе с</w:t>
      </w:r>
      <w:r w:rsidR="00F22193">
        <w:t>южетно-ролевые игры «Магазин», «Почта», « Прогулка в лес»</w:t>
      </w:r>
      <w:r>
        <w:t>, «Больница», «Оленеводы»</w:t>
      </w:r>
      <w:r w:rsidR="00F22193">
        <w:t xml:space="preserve"> </w:t>
      </w:r>
      <w:proofErr w:type="spellStart"/>
      <w:r w:rsidR="00F22193">
        <w:t>и</w:t>
      </w:r>
      <w:proofErr w:type="gramStart"/>
      <w:r w:rsidR="00F22193">
        <w:t>.т</w:t>
      </w:r>
      <w:proofErr w:type="spellEnd"/>
      <w:proofErr w:type="gramEnd"/>
      <w:r w:rsidR="00F22193">
        <w:t xml:space="preserve"> д</w:t>
      </w:r>
      <w:r>
        <w:t>. В сюжетно-ролевой игре знания детей не только уточняются и расширяются, но и в силу их неоднократного действенного воспроизведения преобразовываются, приобретают сознательный и обобщённый характер.</w:t>
      </w:r>
    </w:p>
    <w:p w:rsidR="00F22193" w:rsidRDefault="00F22193" w:rsidP="00F22193">
      <w:r>
        <w:t>Дидактические игры «Кто больше найдет отличий», «Какой цифры не хватает» и т д</w:t>
      </w:r>
    </w:p>
    <w:p w:rsidR="00F22193" w:rsidRDefault="00F22193" w:rsidP="00F22193">
      <w:r>
        <w:t xml:space="preserve">Наглядный материал соответствует </w:t>
      </w:r>
      <w:r w:rsidR="00FE1177">
        <w:t>и отвечае</w:t>
      </w:r>
      <w:r>
        <w:t>т гигиеническим, педагогическим требованиям</w:t>
      </w:r>
      <w:proofErr w:type="gramStart"/>
      <w:r>
        <w:t>.</w:t>
      </w:r>
      <w:proofErr w:type="gramEnd"/>
      <w:r w:rsidR="00863D5A" w:rsidRPr="00863D5A">
        <w:t xml:space="preserve"> </w:t>
      </w:r>
      <w:proofErr w:type="gramStart"/>
      <w:r w:rsidR="00863D5A">
        <w:t>и</w:t>
      </w:r>
      <w:proofErr w:type="gramEnd"/>
      <w:r w:rsidR="00863D5A">
        <w:t xml:space="preserve"> дети их знают</w:t>
      </w:r>
      <w:r w:rsidR="00FE1177">
        <w:t>.</w:t>
      </w:r>
    </w:p>
    <w:p w:rsidR="00F22193" w:rsidRDefault="00F22193" w:rsidP="00F22193">
      <w:r>
        <w:t>Дети любят играть в логические игры, т к появляется познавательный интерес, способность к творческому поиску, желание учиться. Они настойчиво ищут ход решения, который ведёт к результату. Когда занимательная задача доступна для ребёнка, у него складывается положительная эмоциональное отношение. Ребёнку интересна конечная цель: сложить, найти нужную фигуру, преобразовать. В ходе поиска дети проявляют догадку, т е внезапно приходят к правильному результату.</w:t>
      </w:r>
    </w:p>
    <w:p w:rsidR="00F22193" w:rsidRDefault="00F22193" w:rsidP="00F22193">
      <w:r>
        <w:t xml:space="preserve">Занимательные задачи способствуют развитию у детей умение быстро воспринимать познавательное, находить для них верные решения. В своей работе я использую: </w:t>
      </w:r>
    </w:p>
    <w:p w:rsidR="00F22193" w:rsidRDefault="00F22193" w:rsidP="00F22193">
      <w:r>
        <w:t>-совместная деятельность воспитателя с детьми;</w:t>
      </w:r>
    </w:p>
    <w:p w:rsidR="00F22193" w:rsidRDefault="00F22193" w:rsidP="00F22193">
      <w:r>
        <w:t>-самостоятельная деятельность</w:t>
      </w:r>
      <w:r w:rsidR="00FE1177">
        <w:t xml:space="preserve"> детей</w:t>
      </w:r>
    </w:p>
    <w:p w:rsidR="00F22193" w:rsidRDefault="00F22193" w:rsidP="00F22193">
      <w:r>
        <w:t>В предметно-развивающей среде применяю такие методы, как:</w:t>
      </w:r>
    </w:p>
    <w:p w:rsidR="00F22193" w:rsidRDefault="00F22193" w:rsidP="00F22193">
      <w:r>
        <w:t>-практические</w:t>
      </w:r>
    </w:p>
    <w:p w:rsidR="00F22193" w:rsidRDefault="00F22193" w:rsidP="00F22193">
      <w:r>
        <w:t>-словесные</w:t>
      </w:r>
    </w:p>
    <w:p w:rsidR="00F22193" w:rsidRDefault="00F22193" w:rsidP="00F22193">
      <w:r>
        <w:t>-наглядные</w:t>
      </w:r>
    </w:p>
    <w:p w:rsidR="00F22193" w:rsidRDefault="00F22193" w:rsidP="00F22193">
      <w:r>
        <w:t>-игровые</w:t>
      </w:r>
    </w:p>
    <w:p w:rsidR="00F22193" w:rsidRDefault="00F22193" w:rsidP="00F22193">
      <w:r>
        <w:t>В своей работе использую музыка и математика. Музыка, как средство художественно-эстетического воспитания в различных аспектах воздействует на ход образовательного процесса: обыгрывание сказок «Три поросёнка», «Волк и семеро козлят», «Три медведя»</w:t>
      </w:r>
    </w:p>
    <w:p w:rsidR="00FE1177" w:rsidRDefault="00F22193" w:rsidP="00F22193">
      <w:r>
        <w:t>«Счет на оленьем роге</w:t>
      </w:r>
      <w:proofErr w:type="gramStart"/>
      <w:r>
        <w:t>»</w:t>
      </w:r>
      <w:r w:rsidR="009F5B4A">
        <w:t>(</w:t>
      </w:r>
      <w:proofErr w:type="gramEnd"/>
      <w:r w:rsidR="009F5B4A">
        <w:t>чукотский музыкальный инструмент)</w:t>
      </w:r>
    </w:p>
    <w:p w:rsidR="00F22193" w:rsidRDefault="00F22193" w:rsidP="00F22193">
      <w:r>
        <w:t>Музыкальное занятие «Рукавичка» с использованием рисования и счету</w:t>
      </w:r>
    </w:p>
    <w:p w:rsidR="00F22193" w:rsidRDefault="00F22193" w:rsidP="00F22193">
      <w:r>
        <w:t>Сказка «Волк и семеро козлят»</w:t>
      </w:r>
    </w:p>
    <w:p w:rsidR="00F22193" w:rsidRDefault="00010016" w:rsidP="00F22193">
      <w:r w:rsidRPr="00010016">
        <w:rPr>
          <w:noProof/>
          <w:lang w:eastAsia="ru-RU"/>
        </w:rPr>
        <w:lastRenderedPageBreak/>
        <w:drawing>
          <wp:inline distT="0" distB="0" distL="0" distR="0">
            <wp:extent cx="3945782" cy="2686444"/>
            <wp:effectExtent l="0" t="0" r="0" b="0"/>
            <wp:docPr id="7" name="Рисунок 7" descr="C:\Users\Onatole\Desktop\бухг Котгир\док ПЕДАГ\фотоотчет по работе мат-ка\20220205_10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natole\Desktop\бухг Котгир\док ПЕДАГ\фотоотчет по работе мат-ка\20220205_1005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715" cy="2693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93" w:rsidRDefault="00F22193" w:rsidP="00F22193">
      <w:r>
        <w:t xml:space="preserve"> В математических конкурсах и досугах очен</w:t>
      </w:r>
      <w:r w:rsidR="00863D5A">
        <w:t xml:space="preserve">ь интересно участвовать и детям, </w:t>
      </w:r>
      <w:r>
        <w:t>и родителям. С помощью математических конкурсов можно решить ряд важных задач обучения: развивать восприятие, память, мышление, воображение, речь. Математические соревнования ценны для развития нравственно-волевых качеств: настойчивости в достижении цели, самостоятельности, находчивости, объективной самооценки, доброжелательности.</w:t>
      </w:r>
    </w:p>
    <w:p w:rsidR="00010016" w:rsidRDefault="00B139B8" w:rsidP="00F22193">
      <w:r>
        <w:rPr>
          <w:noProof/>
          <w:lang w:eastAsia="ru-RU"/>
        </w:rPr>
        <w:drawing>
          <wp:inline distT="0" distB="0" distL="0" distR="0">
            <wp:extent cx="3343425" cy="2661219"/>
            <wp:effectExtent l="0" t="0" r="0" b="6350"/>
            <wp:docPr id="1" name="Рисунок 1" descr="C:\Users\Onatole\Desktop\20210401_09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atole\Desktop\20210401_0910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614" cy="267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B" w:rsidRDefault="0077132B" w:rsidP="00F22193">
      <w:r>
        <w:t>Математический уголок – это специально отведённое место, оснащенное математическими играми, пособ</w:t>
      </w:r>
      <w:r w:rsidR="002A02B4">
        <w:t>иями и материалами, Организован</w:t>
      </w:r>
      <w:r>
        <w:t>о оно таким образом, чтобы дети имели свободный доступ</w:t>
      </w:r>
      <w:r w:rsidR="002A02B4">
        <w:t xml:space="preserve"> к находящимся там материалам. Детям предоставляется возможность выбрать интересующую их игру или пособие, и играть индивидуально или с другими детьми.</w:t>
      </w:r>
    </w:p>
    <w:p w:rsidR="002A02B4" w:rsidRDefault="00522523" w:rsidP="00F22193">
      <w:r>
        <w:t>В летний период дети играли «Перепрыгни через кочку (большая и маленькая)» (природа), «Сравни горы», «Сколько увидели насекомых и каких по величине», «Назови деревья по толщине» и т</w:t>
      </w:r>
      <w:proofErr w:type="gramStart"/>
      <w:r>
        <w:t>.д</w:t>
      </w:r>
      <w:proofErr w:type="gramEnd"/>
      <w:r>
        <w:t xml:space="preserve">  </w:t>
      </w:r>
      <w:r w:rsidR="002A02B4">
        <w:t>Дети очень любят играть в словесные игры и игры на слух «Послушай и скажи какую цифру пропустила», «Сколько раз постучал дятел» и т.д. Любят отгадывать и задавать друг другу загадки, задачи.</w:t>
      </w:r>
    </w:p>
    <w:p w:rsidR="002A02B4" w:rsidRDefault="002A02B4" w:rsidP="00F22193">
      <w:r>
        <w:t>В течени</w:t>
      </w:r>
      <w:proofErr w:type="gramStart"/>
      <w:r>
        <w:t>и</w:t>
      </w:r>
      <w:proofErr w:type="gramEnd"/>
      <w:r>
        <w:t xml:space="preserve"> года старалась пополнять математический уголок такими играми «Мозаика», </w:t>
      </w:r>
      <w:r w:rsidR="00522523">
        <w:t>«</w:t>
      </w:r>
      <w:proofErr w:type="spellStart"/>
      <w:r w:rsidR="00522523">
        <w:t>Судоку</w:t>
      </w:r>
      <w:proofErr w:type="spellEnd"/>
      <w:r w:rsidR="00522523">
        <w:t xml:space="preserve">», «Угадай-ка», стихи о математике, картотека </w:t>
      </w:r>
      <w:proofErr w:type="spellStart"/>
      <w:r w:rsidR="00522523">
        <w:t>физминуток</w:t>
      </w:r>
      <w:proofErr w:type="spellEnd"/>
      <w:r w:rsidR="00522523">
        <w:t>, предметы отличающиеся по форме, цвету и величине, «</w:t>
      </w:r>
      <w:proofErr w:type="spellStart"/>
      <w:r w:rsidR="00522523">
        <w:t>Нейроматематическое</w:t>
      </w:r>
      <w:proofErr w:type="spellEnd"/>
      <w:r w:rsidR="00522523">
        <w:t xml:space="preserve"> домино»</w:t>
      </w:r>
      <w:r w:rsidR="00CC47EC">
        <w:t xml:space="preserve">. В папку «Математика вместе с родителями» </w:t>
      </w:r>
      <w:r w:rsidR="00CC47EC">
        <w:lastRenderedPageBreak/>
        <w:t>были написаны консультации, игры для дома, проводились индивидуальные беседы, родительские собрания</w:t>
      </w:r>
    </w:p>
    <w:p w:rsidR="005428B7" w:rsidRDefault="005428B7" w:rsidP="00F22193">
      <w:r>
        <w:rPr>
          <w:noProof/>
          <w:lang w:eastAsia="ru-RU"/>
        </w:rPr>
        <w:drawing>
          <wp:inline distT="0" distB="0" distL="0" distR="0">
            <wp:extent cx="4121609" cy="2724281"/>
            <wp:effectExtent l="0" t="0" r="0" b="0"/>
            <wp:docPr id="3" name="Рисунок 3" descr="C:\Users\Onatole\Desktop\20220204_17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natole\Desktop\20220204_1708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052" cy="273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23" w:rsidRDefault="00522523" w:rsidP="00F22193">
      <w:r>
        <w:t>В сентябре месяце было проведено «Путешествие в страну</w:t>
      </w:r>
      <w:r w:rsidR="00CC47EC">
        <w:t xml:space="preserve"> знаний», где дети справились с заданиями и остались довольны своими результатами</w:t>
      </w:r>
    </w:p>
    <w:p w:rsidR="00CC47EC" w:rsidRDefault="00CC47EC" w:rsidP="00F22193"/>
    <w:p w:rsidR="00FF6252" w:rsidRDefault="00CC47EC">
      <w:r>
        <w:t xml:space="preserve">Вывод: выбранной мной темы по математике я старалась </w:t>
      </w:r>
      <w:proofErr w:type="gramStart"/>
      <w:r>
        <w:t>внести</w:t>
      </w:r>
      <w:proofErr w:type="gramEnd"/>
      <w:r>
        <w:t xml:space="preserve"> что то новое для себя, детей и их родителей. </w:t>
      </w:r>
    </w:p>
    <w:sectPr w:rsidR="00FF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038"/>
    <w:rsid w:val="00010016"/>
    <w:rsid w:val="00057038"/>
    <w:rsid w:val="002A02B4"/>
    <w:rsid w:val="002B0821"/>
    <w:rsid w:val="00522523"/>
    <w:rsid w:val="005428B7"/>
    <w:rsid w:val="00693394"/>
    <w:rsid w:val="0077132B"/>
    <w:rsid w:val="00863D5A"/>
    <w:rsid w:val="0099687B"/>
    <w:rsid w:val="009F5B4A"/>
    <w:rsid w:val="00A07E25"/>
    <w:rsid w:val="00A51FE8"/>
    <w:rsid w:val="00AC797A"/>
    <w:rsid w:val="00B139B8"/>
    <w:rsid w:val="00CC47EC"/>
    <w:rsid w:val="00F22193"/>
    <w:rsid w:val="00FE1177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8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8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Onatole</dc:creator>
  <cp:keywords/>
  <dc:description/>
  <cp:lastModifiedBy>79098921983</cp:lastModifiedBy>
  <cp:revision>15</cp:revision>
  <cp:lastPrinted>2022-12-09T03:09:00Z</cp:lastPrinted>
  <dcterms:created xsi:type="dcterms:W3CDTF">2022-12-08T20:07:00Z</dcterms:created>
  <dcterms:modified xsi:type="dcterms:W3CDTF">2022-12-09T04:19:00Z</dcterms:modified>
</cp:coreProperties>
</file>